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677" w:rsidRPr="00E42C3F" w:rsidRDefault="00852D02" w:rsidP="00B4117A">
      <w:pPr>
        <w:pStyle w:val="a4"/>
        <w:jc w:val="center"/>
        <w:rPr>
          <w:sz w:val="24"/>
          <w:szCs w:val="24"/>
        </w:rPr>
      </w:pPr>
      <w:r w:rsidRPr="00E42C3F">
        <w:rPr>
          <w:sz w:val="24"/>
          <w:szCs w:val="24"/>
        </w:rPr>
        <w:t>Уважаемые жители ТСН «Молодежное»!</w:t>
      </w:r>
    </w:p>
    <w:p w:rsidR="00066E5C" w:rsidRPr="00E42C3F" w:rsidRDefault="00066E5C" w:rsidP="00B4117A">
      <w:pPr>
        <w:pStyle w:val="a4"/>
        <w:jc w:val="center"/>
        <w:rPr>
          <w:sz w:val="24"/>
          <w:szCs w:val="24"/>
        </w:rPr>
      </w:pPr>
    </w:p>
    <w:p w:rsidR="00066E5C" w:rsidRPr="00E42C3F" w:rsidRDefault="00066E5C" w:rsidP="00066E5C">
      <w:pPr>
        <w:pStyle w:val="a4"/>
        <w:ind w:firstLine="708"/>
        <w:jc w:val="both"/>
        <w:rPr>
          <w:sz w:val="24"/>
          <w:szCs w:val="24"/>
        </w:rPr>
      </w:pPr>
      <w:r w:rsidRPr="00E42C3F">
        <w:rPr>
          <w:sz w:val="24"/>
          <w:szCs w:val="24"/>
        </w:rPr>
        <w:t>Представляем Вашему вниманию отчет членов Правления Товарищества о проделанной работе в 2017 году. За этот период было проведено 16 заседаний правления. Кроме общих вопросов отдельно работали группы по основным направлениям деятельности ТСН в обеспечении бесперебойной работы объектов инфраструктуры нашего поселка.</w:t>
      </w:r>
    </w:p>
    <w:p w:rsidR="00214C3C" w:rsidRPr="00E42C3F" w:rsidRDefault="00E92576" w:rsidP="00B4117A">
      <w:pPr>
        <w:pStyle w:val="a4"/>
        <w:numPr>
          <w:ilvl w:val="0"/>
          <w:numId w:val="5"/>
        </w:numPr>
        <w:ind w:left="0" w:firstLine="708"/>
        <w:jc w:val="both"/>
        <w:rPr>
          <w:sz w:val="24"/>
          <w:szCs w:val="24"/>
        </w:rPr>
      </w:pPr>
      <w:r w:rsidRPr="00C6725F">
        <w:rPr>
          <w:b/>
          <w:i/>
          <w:sz w:val="24"/>
          <w:szCs w:val="24"/>
        </w:rPr>
        <w:t>Дорожное хозяйство</w:t>
      </w:r>
      <w:r w:rsidRPr="00C6725F">
        <w:rPr>
          <w:i/>
          <w:sz w:val="24"/>
          <w:szCs w:val="24"/>
        </w:rPr>
        <w:t xml:space="preserve">. </w:t>
      </w:r>
      <w:r w:rsidR="00CC0DF3" w:rsidRPr="00C6725F">
        <w:rPr>
          <w:b/>
          <w:i/>
          <w:sz w:val="24"/>
          <w:szCs w:val="24"/>
        </w:rPr>
        <w:t xml:space="preserve">Рабочая группа – Степанов Л.Н. Бехтерев А.С. </w:t>
      </w:r>
      <w:proofErr w:type="spellStart"/>
      <w:r w:rsidR="00CC0DF3" w:rsidRPr="00C6725F">
        <w:rPr>
          <w:b/>
          <w:i/>
          <w:sz w:val="24"/>
          <w:szCs w:val="24"/>
        </w:rPr>
        <w:t>Мечетин</w:t>
      </w:r>
      <w:proofErr w:type="spellEnd"/>
      <w:r w:rsidR="00CC0DF3" w:rsidRPr="00C6725F">
        <w:rPr>
          <w:b/>
          <w:i/>
          <w:sz w:val="24"/>
          <w:szCs w:val="24"/>
        </w:rPr>
        <w:t xml:space="preserve"> А.Ю.</w:t>
      </w:r>
      <w:r w:rsidR="00CC0DF3" w:rsidRPr="00E42C3F">
        <w:rPr>
          <w:sz w:val="24"/>
          <w:szCs w:val="24"/>
        </w:rPr>
        <w:t xml:space="preserve"> </w:t>
      </w:r>
      <w:r w:rsidRPr="00E42C3F">
        <w:rPr>
          <w:sz w:val="24"/>
          <w:szCs w:val="24"/>
        </w:rPr>
        <w:t>Уложено твердое покрытие на всех магистральных улицах Товарищества</w:t>
      </w:r>
      <w:r w:rsidR="00214C3C" w:rsidRPr="00E42C3F">
        <w:rPr>
          <w:sz w:val="24"/>
          <w:szCs w:val="24"/>
        </w:rPr>
        <w:t>: Звездная от дома 22 до дома 36 и от 118 до 128 дома; Садовая 36-66; по улице Школьная от дома 62 до 76, от 84 до</w:t>
      </w:r>
      <w:r w:rsidR="00DF75BB" w:rsidRPr="00E42C3F">
        <w:rPr>
          <w:sz w:val="24"/>
          <w:szCs w:val="24"/>
        </w:rPr>
        <w:t xml:space="preserve"> </w:t>
      </w:r>
      <w:r w:rsidR="00214C3C" w:rsidRPr="00E42C3F">
        <w:rPr>
          <w:sz w:val="24"/>
          <w:szCs w:val="24"/>
        </w:rPr>
        <w:t>92;  Набережная от первого дома до перекрестка с ул</w:t>
      </w:r>
      <w:proofErr w:type="gramStart"/>
      <w:r w:rsidR="00214C3C" w:rsidRPr="00E42C3F">
        <w:rPr>
          <w:sz w:val="24"/>
          <w:szCs w:val="24"/>
        </w:rPr>
        <w:t>.С</w:t>
      </w:r>
      <w:proofErr w:type="gramEnd"/>
      <w:r w:rsidR="00214C3C" w:rsidRPr="00E42C3F">
        <w:rPr>
          <w:sz w:val="24"/>
          <w:szCs w:val="24"/>
        </w:rPr>
        <w:t xml:space="preserve">основая, полностью переулок Цветочный, часть переулка Энергетиков. На площади 12605 кв.м. был уложен один слой асфальта на </w:t>
      </w:r>
      <w:proofErr w:type="spellStart"/>
      <w:r w:rsidR="00214C3C" w:rsidRPr="00E42C3F">
        <w:rPr>
          <w:sz w:val="24"/>
          <w:szCs w:val="24"/>
        </w:rPr>
        <w:t>гендерное</w:t>
      </w:r>
      <w:proofErr w:type="spellEnd"/>
      <w:r w:rsidR="00214C3C" w:rsidRPr="00E42C3F">
        <w:rPr>
          <w:sz w:val="24"/>
          <w:szCs w:val="24"/>
        </w:rPr>
        <w:t xml:space="preserve"> покрытие из асфальтовой крошки, остальные работы проведены на гравийных разрывах двумя слоями асфальта. </w:t>
      </w:r>
    </w:p>
    <w:p w:rsidR="00214C3C" w:rsidRPr="00E42C3F" w:rsidRDefault="00214C3C" w:rsidP="00B4117A">
      <w:pPr>
        <w:pStyle w:val="a4"/>
        <w:ind w:firstLine="708"/>
        <w:jc w:val="both"/>
        <w:rPr>
          <w:sz w:val="24"/>
          <w:szCs w:val="24"/>
        </w:rPr>
      </w:pPr>
      <w:r w:rsidRPr="00E42C3F">
        <w:rPr>
          <w:sz w:val="24"/>
          <w:szCs w:val="24"/>
        </w:rPr>
        <w:t xml:space="preserve">Весна 2017 года показала качество асфальтового полотна, за которым на стадии работ и приемки следил Степанов Л.Н. – руководитель комиссии по приемке работ. Подрядчик был выбран из трех претендентов силами тендерной комиссии. </w:t>
      </w:r>
      <w:r w:rsidR="00815A66" w:rsidRPr="00E42C3F">
        <w:rPr>
          <w:noProof/>
          <w:sz w:val="24"/>
          <w:szCs w:val="24"/>
          <w:lang w:eastAsia="ru-RU"/>
        </w:rPr>
        <w:drawing>
          <wp:inline distT="0" distB="0" distL="0" distR="0">
            <wp:extent cx="5940425" cy="4454909"/>
            <wp:effectExtent l="19050" t="0" r="3175" b="0"/>
            <wp:docPr id="8" name="Рисунок 1" descr="C:\Users\user\Desktop\фото дороги вода\IMG_20170929_1641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то дороги вода\IMG_20170929_1641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4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2576" w:rsidRPr="00E42C3F" w:rsidRDefault="00E92576" w:rsidP="00B4117A">
      <w:pPr>
        <w:pStyle w:val="a4"/>
        <w:ind w:firstLine="708"/>
        <w:jc w:val="both"/>
        <w:rPr>
          <w:sz w:val="24"/>
          <w:szCs w:val="24"/>
        </w:rPr>
      </w:pPr>
      <w:r w:rsidRPr="00E42C3F">
        <w:rPr>
          <w:rFonts w:cs="Times New Roman"/>
          <w:sz w:val="24"/>
          <w:szCs w:val="24"/>
        </w:rPr>
        <w:t xml:space="preserve"> </w:t>
      </w:r>
      <w:r w:rsidRPr="00E42C3F">
        <w:rPr>
          <w:sz w:val="24"/>
          <w:szCs w:val="24"/>
        </w:rPr>
        <w:t xml:space="preserve">Для сохранения дорожного полотна принято решение закрыть въезд в поселок </w:t>
      </w:r>
      <w:r w:rsidRPr="00E42C3F">
        <w:rPr>
          <w:rFonts w:cs="Times New Roman"/>
          <w:sz w:val="24"/>
          <w:szCs w:val="24"/>
        </w:rPr>
        <w:t>грузовой техники снаряженной массой более 22 тонн.</w:t>
      </w:r>
      <w:r w:rsidRPr="00E42C3F">
        <w:rPr>
          <w:sz w:val="24"/>
          <w:szCs w:val="24"/>
        </w:rPr>
        <w:t xml:space="preserve"> Обводнение грунтовыми водами привело к тому, что дороги, ранее уложенные не по технологии, стали приходить в аварийное состояние. Так в 2016 году на ул. </w:t>
      </w:r>
      <w:proofErr w:type="gramStart"/>
      <w:r w:rsidRPr="00E42C3F">
        <w:rPr>
          <w:sz w:val="24"/>
          <w:szCs w:val="24"/>
        </w:rPr>
        <w:t>Солнечная</w:t>
      </w:r>
      <w:proofErr w:type="gramEnd"/>
      <w:r w:rsidRPr="00E42C3F">
        <w:rPr>
          <w:sz w:val="24"/>
          <w:szCs w:val="24"/>
        </w:rPr>
        <w:t xml:space="preserve"> возле клиники «Мир здоровья» образовался провал. Такая же ситуация возникла в </w:t>
      </w:r>
      <w:r w:rsidR="00066E5C" w:rsidRPr="00E42C3F">
        <w:rPr>
          <w:sz w:val="24"/>
          <w:szCs w:val="24"/>
        </w:rPr>
        <w:t>2017</w:t>
      </w:r>
      <w:r w:rsidRPr="00E42C3F">
        <w:rPr>
          <w:sz w:val="24"/>
          <w:szCs w:val="24"/>
        </w:rPr>
        <w:t xml:space="preserve"> году между первым и вторым перекрестками на той же Солнечной. </w:t>
      </w:r>
      <w:r w:rsidR="00AE7D47" w:rsidRPr="00E42C3F">
        <w:rPr>
          <w:sz w:val="24"/>
          <w:szCs w:val="24"/>
        </w:rPr>
        <w:t xml:space="preserve">Ситуация обострялась тем, что из-за обводнения грунтовыми водами под этим участком дороги стали бить подземные ключи. </w:t>
      </w:r>
      <w:r w:rsidR="00D60D9B" w:rsidRPr="00E42C3F">
        <w:rPr>
          <w:sz w:val="24"/>
          <w:szCs w:val="24"/>
        </w:rPr>
        <w:t xml:space="preserve">Уже </w:t>
      </w:r>
      <w:r w:rsidR="00AE7D47" w:rsidRPr="00E42C3F">
        <w:rPr>
          <w:sz w:val="24"/>
          <w:szCs w:val="24"/>
        </w:rPr>
        <w:t xml:space="preserve">сегодня </w:t>
      </w:r>
      <w:r w:rsidR="00D60D9B" w:rsidRPr="00E42C3F">
        <w:rPr>
          <w:sz w:val="24"/>
          <w:szCs w:val="24"/>
        </w:rPr>
        <w:t xml:space="preserve"> </w:t>
      </w:r>
      <w:r w:rsidR="00D60D9B" w:rsidRPr="00E42C3F">
        <w:rPr>
          <w:sz w:val="24"/>
          <w:szCs w:val="24"/>
        </w:rPr>
        <w:lastRenderedPageBreak/>
        <w:t>в</w:t>
      </w:r>
      <w:r w:rsidR="00AE7D47" w:rsidRPr="00E42C3F">
        <w:rPr>
          <w:sz w:val="24"/>
          <w:szCs w:val="24"/>
        </w:rPr>
        <w:t xml:space="preserve">идны </w:t>
      </w:r>
      <w:r w:rsidR="00D60D9B" w:rsidRPr="00E42C3F">
        <w:rPr>
          <w:sz w:val="24"/>
          <w:szCs w:val="24"/>
        </w:rPr>
        <w:t>новые очаги просадки полотна. Рабочая группа Правления</w:t>
      </w:r>
      <w:r w:rsidR="003D7B91" w:rsidRPr="00E42C3F">
        <w:rPr>
          <w:sz w:val="24"/>
          <w:szCs w:val="24"/>
        </w:rPr>
        <w:t xml:space="preserve"> </w:t>
      </w:r>
      <w:r w:rsidR="00D60D9B" w:rsidRPr="00E42C3F">
        <w:rPr>
          <w:sz w:val="24"/>
          <w:szCs w:val="24"/>
        </w:rPr>
        <w:t xml:space="preserve"> совместно со строителями-дорожниками определяет пути решения проблем.</w:t>
      </w:r>
    </w:p>
    <w:p w:rsidR="00782692" w:rsidRPr="00E42C3F" w:rsidRDefault="00C14787" w:rsidP="00B4117A">
      <w:pPr>
        <w:pStyle w:val="a4"/>
        <w:numPr>
          <w:ilvl w:val="0"/>
          <w:numId w:val="5"/>
        </w:numPr>
        <w:ind w:left="0" w:firstLine="708"/>
        <w:jc w:val="both"/>
        <w:rPr>
          <w:sz w:val="24"/>
          <w:szCs w:val="24"/>
        </w:rPr>
      </w:pPr>
      <w:r w:rsidRPr="00C6725F">
        <w:rPr>
          <w:b/>
          <w:i/>
          <w:sz w:val="24"/>
          <w:szCs w:val="24"/>
        </w:rPr>
        <w:t>Водоснабжение поселка</w:t>
      </w:r>
      <w:r w:rsidRPr="00C6725F">
        <w:rPr>
          <w:i/>
          <w:sz w:val="24"/>
          <w:szCs w:val="24"/>
        </w:rPr>
        <w:t xml:space="preserve">. </w:t>
      </w:r>
      <w:r w:rsidR="00CC0DF3" w:rsidRPr="00C6725F">
        <w:rPr>
          <w:b/>
          <w:i/>
          <w:sz w:val="24"/>
          <w:szCs w:val="24"/>
        </w:rPr>
        <w:t>Рабочая группа – Антонова С.Г., Бехтерев</w:t>
      </w:r>
      <w:r w:rsidR="00951F19" w:rsidRPr="00C6725F">
        <w:rPr>
          <w:b/>
          <w:i/>
          <w:sz w:val="24"/>
          <w:szCs w:val="24"/>
        </w:rPr>
        <w:t xml:space="preserve"> </w:t>
      </w:r>
      <w:r w:rsidR="00CC0DF3" w:rsidRPr="00C6725F">
        <w:rPr>
          <w:b/>
          <w:i/>
          <w:sz w:val="24"/>
          <w:szCs w:val="24"/>
        </w:rPr>
        <w:t>А.С., Степанов Л.Н.</w:t>
      </w:r>
      <w:r w:rsidR="00CC0DF3" w:rsidRPr="00E42C3F">
        <w:rPr>
          <w:sz w:val="24"/>
          <w:szCs w:val="24"/>
        </w:rPr>
        <w:t xml:space="preserve"> </w:t>
      </w:r>
      <w:r w:rsidRPr="00E42C3F">
        <w:rPr>
          <w:sz w:val="24"/>
          <w:szCs w:val="24"/>
        </w:rPr>
        <w:t>Сети водоснабжения поселка составляют 16 км. С каждым годом растет количество аварий:</w:t>
      </w:r>
      <w:r w:rsidR="00214C3C" w:rsidRPr="00E42C3F">
        <w:rPr>
          <w:sz w:val="24"/>
          <w:szCs w:val="24"/>
        </w:rPr>
        <w:t xml:space="preserve"> 2016 - </w:t>
      </w:r>
      <w:r w:rsidRPr="00E42C3F">
        <w:rPr>
          <w:sz w:val="24"/>
          <w:szCs w:val="24"/>
        </w:rPr>
        <w:t>19 мелких и крупных аварий на водоводе</w:t>
      </w:r>
      <w:r w:rsidR="00214C3C" w:rsidRPr="00E42C3F">
        <w:rPr>
          <w:sz w:val="24"/>
          <w:szCs w:val="24"/>
        </w:rPr>
        <w:t>; за 10 месяцев 2017 – 2</w:t>
      </w:r>
      <w:r w:rsidR="00782692" w:rsidRPr="00E42C3F">
        <w:rPr>
          <w:sz w:val="24"/>
          <w:szCs w:val="24"/>
        </w:rPr>
        <w:t>7</w:t>
      </w:r>
      <w:r w:rsidR="00214C3C" w:rsidRPr="00E42C3F">
        <w:rPr>
          <w:sz w:val="24"/>
          <w:szCs w:val="24"/>
        </w:rPr>
        <w:t xml:space="preserve"> аварий.</w:t>
      </w:r>
    </w:p>
    <w:p w:rsidR="000D7669" w:rsidRPr="00E42C3F" w:rsidRDefault="00C14787" w:rsidP="00B4117A">
      <w:pPr>
        <w:pStyle w:val="a4"/>
        <w:ind w:firstLine="708"/>
        <w:jc w:val="both"/>
        <w:rPr>
          <w:sz w:val="24"/>
          <w:szCs w:val="24"/>
        </w:rPr>
      </w:pPr>
      <w:proofErr w:type="gramStart"/>
      <w:r w:rsidRPr="00E42C3F">
        <w:rPr>
          <w:sz w:val="24"/>
          <w:szCs w:val="24"/>
        </w:rPr>
        <w:t>При устранении аварий замен</w:t>
      </w:r>
      <w:r w:rsidR="00DF75BB" w:rsidRPr="00E42C3F">
        <w:rPr>
          <w:sz w:val="24"/>
          <w:szCs w:val="24"/>
        </w:rPr>
        <w:t>ены</w:t>
      </w:r>
      <w:r w:rsidRPr="00E42C3F">
        <w:rPr>
          <w:sz w:val="24"/>
          <w:szCs w:val="24"/>
        </w:rPr>
        <w:t xml:space="preserve"> металлические трубы на поли</w:t>
      </w:r>
      <w:r w:rsidR="001A4B89" w:rsidRPr="00E42C3F">
        <w:rPr>
          <w:sz w:val="24"/>
          <w:szCs w:val="24"/>
        </w:rPr>
        <w:t>эт</w:t>
      </w:r>
      <w:r w:rsidRPr="00E42C3F">
        <w:rPr>
          <w:sz w:val="24"/>
          <w:szCs w:val="24"/>
        </w:rPr>
        <w:t>иленовые</w:t>
      </w:r>
      <w:r w:rsidR="00DF75BB" w:rsidRPr="00E42C3F">
        <w:rPr>
          <w:sz w:val="24"/>
          <w:szCs w:val="24"/>
        </w:rPr>
        <w:t xml:space="preserve">: 2015 год – 420 метров, 2016 год – 505 метров, </w:t>
      </w:r>
      <w:r w:rsidR="00A321A6" w:rsidRPr="00E42C3F">
        <w:rPr>
          <w:sz w:val="24"/>
          <w:szCs w:val="24"/>
        </w:rPr>
        <w:t xml:space="preserve">в </w:t>
      </w:r>
      <w:r w:rsidR="00DF75BB" w:rsidRPr="00E42C3F">
        <w:rPr>
          <w:sz w:val="24"/>
          <w:szCs w:val="24"/>
        </w:rPr>
        <w:t xml:space="preserve">2017 – </w:t>
      </w:r>
      <w:r w:rsidR="00A321A6" w:rsidRPr="00E42C3F">
        <w:rPr>
          <w:sz w:val="24"/>
          <w:szCs w:val="24"/>
        </w:rPr>
        <w:t>1228 м</w:t>
      </w:r>
      <w:r w:rsidR="00DF75BB" w:rsidRPr="00E42C3F">
        <w:rPr>
          <w:sz w:val="24"/>
          <w:szCs w:val="24"/>
        </w:rPr>
        <w:t>етров.</w:t>
      </w:r>
      <w:proofErr w:type="gramEnd"/>
    </w:p>
    <w:p w:rsidR="002133F4" w:rsidRPr="00E42C3F" w:rsidRDefault="00DF75BB" w:rsidP="00B4117A">
      <w:pPr>
        <w:pStyle w:val="a4"/>
        <w:ind w:firstLine="708"/>
        <w:jc w:val="both"/>
        <w:rPr>
          <w:sz w:val="24"/>
          <w:szCs w:val="24"/>
        </w:rPr>
      </w:pPr>
      <w:r w:rsidRPr="00E42C3F">
        <w:rPr>
          <w:sz w:val="24"/>
          <w:szCs w:val="24"/>
        </w:rPr>
        <w:t xml:space="preserve"> </w:t>
      </w:r>
      <w:r w:rsidR="002133F4" w:rsidRPr="00E42C3F">
        <w:rPr>
          <w:noProof/>
          <w:sz w:val="24"/>
          <w:szCs w:val="24"/>
          <w:lang w:eastAsia="ru-RU"/>
        </w:rPr>
        <w:drawing>
          <wp:inline distT="0" distB="0" distL="0" distR="0">
            <wp:extent cx="5406349" cy="3203313"/>
            <wp:effectExtent l="19050" t="0" r="22901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97857" w:rsidRPr="00E42C3F" w:rsidRDefault="00F97857" w:rsidP="00B4117A">
      <w:pPr>
        <w:pStyle w:val="a4"/>
        <w:ind w:firstLine="708"/>
        <w:jc w:val="both"/>
        <w:rPr>
          <w:sz w:val="24"/>
          <w:szCs w:val="24"/>
        </w:rPr>
      </w:pPr>
    </w:p>
    <w:p w:rsidR="00F61DEF" w:rsidRPr="00E42C3F" w:rsidRDefault="00F61DEF" w:rsidP="00B4117A">
      <w:pPr>
        <w:pStyle w:val="a4"/>
        <w:ind w:firstLine="708"/>
        <w:jc w:val="both"/>
        <w:rPr>
          <w:sz w:val="24"/>
          <w:szCs w:val="24"/>
        </w:rPr>
      </w:pPr>
      <w:r w:rsidRPr="00E42C3F">
        <w:rPr>
          <w:sz w:val="24"/>
          <w:szCs w:val="24"/>
        </w:rPr>
        <w:t>Таблица показывает, что с каждым годом все больше аварий происходит на нашем водоводе. Правление разработало программу «Чистая вода»</w:t>
      </w:r>
      <w:r w:rsidR="008716E5" w:rsidRPr="00E42C3F">
        <w:rPr>
          <w:sz w:val="24"/>
          <w:szCs w:val="24"/>
        </w:rPr>
        <w:t xml:space="preserve"> по замене старых труб на </w:t>
      </w:r>
      <w:proofErr w:type="gramStart"/>
      <w:r w:rsidR="008716E5" w:rsidRPr="00E42C3F">
        <w:rPr>
          <w:sz w:val="24"/>
          <w:szCs w:val="24"/>
        </w:rPr>
        <w:t>современные</w:t>
      </w:r>
      <w:proofErr w:type="gramEnd"/>
      <w:r w:rsidR="008716E5" w:rsidRPr="00E42C3F">
        <w:rPr>
          <w:sz w:val="24"/>
          <w:szCs w:val="24"/>
        </w:rPr>
        <w:t xml:space="preserve"> полиэтиленовые. Это необходимо не только для уменьшения количества аварий, но и в рамках проекта городского водоснабжения. Первым этапом в 2018 году в планах Правления заменить трубы, проходящие прямо под асфальтовым покрытием участков улиц Солнечная, Ангарская, Звездная, Садовая, Сосновая. </w:t>
      </w:r>
      <w:r w:rsidR="0048341A" w:rsidRPr="00E42C3F">
        <w:rPr>
          <w:sz w:val="24"/>
          <w:szCs w:val="24"/>
        </w:rPr>
        <w:t>Если на таких участках произойдет авария в период низких температур</w:t>
      </w:r>
      <w:r w:rsidR="00442E56">
        <w:rPr>
          <w:sz w:val="24"/>
          <w:szCs w:val="24"/>
        </w:rPr>
        <w:t>,</w:t>
      </w:r>
      <w:r w:rsidR="0048341A" w:rsidRPr="00E42C3F">
        <w:rPr>
          <w:sz w:val="24"/>
          <w:szCs w:val="24"/>
        </w:rPr>
        <w:t xml:space="preserve"> то может произойти разрушение дорог и затраты на ремонт будут неизмеримо больше.</w:t>
      </w:r>
    </w:p>
    <w:p w:rsidR="00A321A6" w:rsidRPr="00E42C3F" w:rsidRDefault="00F61DEF" w:rsidP="00B4117A">
      <w:pPr>
        <w:pStyle w:val="a4"/>
        <w:ind w:firstLine="708"/>
        <w:jc w:val="both"/>
        <w:rPr>
          <w:sz w:val="24"/>
          <w:szCs w:val="24"/>
        </w:rPr>
      </w:pPr>
      <w:r w:rsidRPr="00E42C3F">
        <w:rPr>
          <w:sz w:val="24"/>
          <w:szCs w:val="24"/>
        </w:rPr>
        <w:t xml:space="preserve">На </w:t>
      </w:r>
      <w:proofErr w:type="spellStart"/>
      <w:r w:rsidRPr="00E42C3F">
        <w:rPr>
          <w:sz w:val="24"/>
          <w:szCs w:val="24"/>
        </w:rPr>
        <w:t>водомагистрали</w:t>
      </w:r>
      <w:proofErr w:type="spellEnd"/>
      <w:r w:rsidRPr="00E42C3F">
        <w:rPr>
          <w:sz w:val="24"/>
          <w:szCs w:val="24"/>
        </w:rPr>
        <w:t xml:space="preserve"> поселка расположены 42 квартальные задвижки. В 2015 году была проведена ревизия, по результатам которой </w:t>
      </w:r>
      <w:proofErr w:type="gramStart"/>
      <w:r w:rsidRPr="00E42C3F">
        <w:rPr>
          <w:sz w:val="24"/>
          <w:szCs w:val="24"/>
        </w:rPr>
        <w:t>выявлены</w:t>
      </w:r>
      <w:proofErr w:type="gramEnd"/>
      <w:r w:rsidRPr="00E42C3F">
        <w:rPr>
          <w:sz w:val="24"/>
          <w:szCs w:val="24"/>
        </w:rPr>
        <w:t xml:space="preserve"> 31 аварийная. За 2016 год заменены 15 задвижек, что дало возможность отключения водоснабжения при авариях точечно, а не всего поселка, как было раньше. В 2018 году в планах поменять еще 10 запорных узлов. </w:t>
      </w:r>
    </w:p>
    <w:p w:rsidR="0048341A" w:rsidRPr="00E42C3F" w:rsidRDefault="0048341A" w:rsidP="0048341A">
      <w:pPr>
        <w:pStyle w:val="a4"/>
        <w:ind w:firstLine="708"/>
        <w:jc w:val="both"/>
        <w:rPr>
          <w:sz w:val="24"/>
          <w:szCs w:val="24"/>
        </w:rPr>
      </w:pPr>
      <w:r w:rsidRPr="00E42C3F">
        <w:rPr>
          <w:sz w:val="24"/>
          <w:szCs w:val="24"/>
        </w:rPr>
        <w:t xml:space="preserve">7 апреля 2017 года </w:t>
      </w:r>
      <w:r w:rsidRPr="00E42C3F">
        <w:rPr>
          <w:b/>
          <w:sz w:val="24"/>
          <w:szCs w:val="24"/>
        </w:rPr>
        <w:t>Правление сумело получить лицензию на добычу технической воды сроком на 25 лет</w:t>
      </w:r>
      <w:r w:rsidRPr="00E42C3F">
        <w:rPr>
          <w:sz w:val="24"/>
          <w:szCs w:val="24"/>
        </w:rPr>
        <w:t xml:space="preserve">. Теперь этот вид деятельности ТСН оформлен в законном порядке. </w:t>
      </w:r>
    </w:p>
    <w:p w:rsidR="007065EA" w:rsidRPr="00E42C3F" w:rsidRDefault="00A25766" w:rsidP="00B4117A">
      <w:pPr>
        <w:pStyle w:val="a4"/>
        <w:ind w:firstLine="708"/>
        <w:jc w:val="both"/>
        <w:rPr>
          <w:sz w:val="24"/>
          <w:szCs w:val="24"/>
        </w:rPr>
      </w:pPr>
      <w:r w:rsidRPr="00E42C3F">
        <w:rPr>
          <w:sz w:val="24"/>
          <w:szCs w:val="24"/>
        </w:rPr>
        <w:t xml:space="preserve">При непосредственном участии Правления </w:t>
      </w:r>
      <w:r w:rsidR="00AD4CC3" w:rsidRPr="00E42C3F">
        <w:rPr>
          <w:b/>
          <w:sz w:val="24"/>
          <w:szCs w:val="24"/>
        </w:rPr>
        <w:t xml:space="preserve">Министерством имущественных отношений </w:t>
      </w:r>
      <w:r w:rsidR="00D74DF9" w:rsidRPr="00E42C3F">
        <w:rPr>
          <w:b/>
          <w:sz w:val="24"/>
          <w:szCs w:val="24"/>
        </w:rPr>
        <w:t>3 октября 2017 года подписан</w:t>
      </w:r>
      <w:r w:rsidR="00AD4CC3" w:rsidRPr="00E42C3F">
        <w:rPr>
          <w:b/>
          <w:sz w:val="24"/>
          <w:szCs w:val="24"/>
        </w:rPr>
        <w:t xml:space="preserve"> договор аренды земельного участка под водозабором</w:t>
      </w:r>
      <w:r w:rsidR="00D74DF9" w:rsidRPr="00E42C3F">
        <w:rPr>
          <w:b/>
          <w:sz w:val="24"/>
          <w:szCs w:val="24"/>
        </w:rPr>
        <w:t xml:space="preserve"> № 293\17ИР</w:t>
      </w:r>
      <w:r w:rsidR="00AD4CC3" w:rsidRPr="00E42C3F">
        <w:rPr>
          <w:sz w:val="24"/>
          <w:szCs w:val="24"/>
        </w:rPr>
        <w:t xml:space="preserve">. </w:t>
      </w:r>
    </w:p>
    <w:p w:rsidR="00C76BCB" w:rsidRPr="00E42C3F" w:rsidRDefault="00C6725F" w:rsidP="00763CFD">
      <w:pPr>
        <w:pStyle w:val="a4"/>
        <w:ind w:firstLine="708"/>
        <w:jc w:val="both"/>
        <w:rPr>
          <w:rStyle w:val="apple-converted-space"/>
          <w:sz w:val="24"/>
          <w:szCs w:val="24"/>
        </w:rPr>
      </w:pPr>
      <w:r>
        <w:rPr>
          <w:rStyle w:val="a8"/>
          <w:rFonts w:cs="Arial"/>
          <w:b/>
          <w:bCs/>
          <w:color w:val="000000"/>
          <w:sz w:val="24"/>
          <w:szCs w:val="24"/>
        </w:rPr>
        <w:t xml:space="preserve">3. </w:t>
      </w:r>
      <w:r w:rsidR="00DF75E7" w:rsidRPr="00E42C3F">
        <w:rPr>
          <w:rStyle w:val="a8"/>
          <w:rFonts w:cs="Arial"/>
          <w:b/>
          <w:bCs/>
          <w:color w:val="000000"/>
          <w:sz w:val="24"/>
          <w:szCs w:val="24"/>
        </w:rPr>
        <w:t>Земля.</w:t>
      </w:r>
      <w:r w:rsidR="00DF75E7" w:rsidRPr="00E42C3F">
        <w:rPr>
          <w:rStyle w:val="apple-converted-space"/>
          <w:rFonts w:cs="Arial"/>
          <w:b/>
          <w:bCs/>
          <w:i/>
          <w:iCs/>
          <w:color w:val="000000"/>
          <w:sz w:val="24"/>
          <w:szCs w:val="24"/>
        </w:rPr>
        <w:t> </w:t>
      </w:r>
      <w:r w:rsidR="00AC7142" w:rsidRPr="00E42C3F">
        <w:rPr>
          <w:rStyle w:val="apple-converted-space"/>
          <w:rFonts w:cs="Arial"/>
          <w:b/>
          <w:bCs/>
          <w:i/>
          <w:iCs/>
          <w:color w:val="000000"/>
          <w:sz w:val="24"/>
          <w:szCs w:val="24"/>
        </w:rPr>
        <w:t xml:space="preserve">Члены рабочей группы – </w:t>
      </w:r>
      <w:proofErr w:type="spellStart"/>
      <w:r w:rsidR="00AC7142" w:rsidRPr="00E42C3F">
        <w:rPr>
          <w:rStyle w:val="apple-converted-space"/>
          <w:rFonts w:cs="Arial"/>
          <w:b/>
          <w:bCs/>
          <w:i/>
          <w:iCs/>
          <w:color w:val="000000"/>
          <w:sz w:val="24"/>
          <w:szCs w:val="24"/>
        </w:rPr>
        <w:t>Балдин</w:t>
      </w:r>
      <w:proofErr w:type="spellEnd"/>
      <w:r w:rsidR="00AC7142" w:rsidRPr="00E42C3F">
        <w:rPr>
          <w:rStyle w:val="apple-converted-space"/>
          <w:rFonts w:cs="Arial"/>
          <w:b/>
          <w:bCs/>
          <w:i/>
          <w:iCs/>
          <w:color w:val="000000"/>
          <w:sz w:val="24"/>
          <w:szCs w:val="24"/>
        </w:rPr>
        <w:t xml:space="preserve"> А.Н., Бехтерев А.С., Корнилов В.В.</w:t>
      </w:r>
    </w:p>
    <w:p w:rsidR="0022229F" w:rsidRPr="00E42C3F" w:rsidRDefault="00AC7142" w:rsidP="0067739B">
      <w:pPr>
        <w:pStyle w:val="a4"/>
        <w:ind w:firstLine="708"/>
        <w:jc w:val="both"/>
        <w:rPr>
          <w:rFonts w:cs="Arial"/>
          <w:color w:val="000000"/>
          <w:sz w:val="24"/>
          <w:szCs w:val="24"/>
        </w:rPr>
      </w:pPr>
      <w:r w:rsidRPr="00E42C3F">
        <w:rPr>
          <w:rStyle w:val="apple-converted-space"/>
          <w:rFonts w:cs="Arial"/>
          <w:b/>
          <w:bCs/>
          <w:i/>
          <w:iCs/>
          <w:color w:val="000000"/>
          <w:sz w:val="24"/>
          <w:szCs w:val="24"/>
        </w:rPr>
        <w:t xml:space="preserve"> </w:t>
      </w:r>
      <w:r w:rsidR="00DF75E7" w:rsidRPr="00E42C3F">
        <w:rPr>
          <w:rStyle w:val="apple-converted-space"/>
          <w:rFonts w:cs="Arial"/>
          <w:bCs/>
          <w:iCs/>
          <w:color w:val="000000"/>
          <w:sz w:val="24"/>
          <w:szCs w:val="24"/>
        </w:rPr>
        <w:t>Правление</w:t>
      </w:r>
      <w:r w:rsidR="00DF75E7" w:rsidRPr="00E42C3F">
        <w:rPr>
          <w:rStyle w:val="apple-converted-space"/>
          <w:rFonts w:cs="Arial"/>
          <w:b/>
          <w:bCs/>
          <w:i/>
          <w:iCs/>
          <w:color w:val="000000"/>
          <w:sz w:val="24"/>
          <w:szCs w:val="24"/>
        </w:rPr>
        <w:t xml:space="preserve"> </w:t>
      </w:r>
      <w:r w:rsidR="00DF75E7" w:rsidRPr="00E42C3F">
        <w:rPr>
          <w:rFonts w:cs="Arial"/>
          <w:color w:val="000000"/>
          <w:sz w:val="24"/>
          <w:szCs w:val="24"/>
        </w:rPr>
        <w:t xml:space="preserve">работает над вопросом выполнения требований Федерального Закона №137 «О введении в действие Земельного кодекса Российской Федерации» и переоформления права постоянного бессрочного пользования общим земельным участком с кадастровым номером 577, на котором находятся дороги и коммуникации </w:t>
      </w:r>
      <w:r w:rsidR="00DF75E7" w:rsidRPr="00E42C3F">
        <w:rPr>
          <w:rFonts w:cs="Arial"/>
          <w:color w:val="000000"/>
          <w:sz w:val="24"/>
          <w:szCs w:val="24"/>
        </w:rPr>
        <w:lastRenderedPageBreak/>
        <w:t xml:space="preserve">поселка. Выкупная стоимость участка составит 56 166 708 руб. (15% от кадастровой стоимости).  </w:t>
      </w:r>
      <w:r w:rsidR="00870AC7" w:rsidRPr="00E42C3F">
        <w:rPr>
          <w:rFonts w:cs="Arial"/>
          <w:color w:val="000000"/>
          <w:sz w:val="24"/>
          <w:szCs w:val="24"/>
        </w:rPr>
        <w:t>Сумма</w:t>
      </w:r>
      <w:r w:rsidR="00DF75E7" w:rsidRPr="00E42C3F">
        <w:rPr>
          <w:rFonts w:cs="Arial"/>
          <w:color w:val="000000"/>
          <w:sz w:val="24"/>
          <w:szCs w:val="24"/>
        </w:rPr>
        <w:t xml:space="preserve"> аренды - 7,5 млн. руб. в год. (2%</w:t>
      </w:r>
      <w:r w:rsidR="0048341A" w:rsidRPr="00E42C3F">
        <w:rPr>
          <w:rFonts w:cs="Arial"/>
          <w:color w:val="000000"/>
          <w:sz w:val="24"/>
          <w:szCs w:val="24"/>
        </w:rPr>
        <w:t xml:space="preserve"> </w:t>
      </w:r>
      <w:r w:rsidR="00DF75E7" w:rsidRPr="00E42C3F">
        <w:rPr>
          <w:rFonts w:cs="Arial"/>
          <w:color w:val="000000"/>
          <w:sz w:val="24"/>
          <w:szCs w:val="24"/>
        </w:rPr>
        <w:t>от кадастровой стоимости)</w:t>
      </w:r>
      <w:r w:rsidR="00870AC7" w:rsidRPr="00E42C3F">
        <w:rPr>
          <w:rFonts w:cs="Arial"/>
          <w:color w:val="000000"/>
          <w:sz w:val="24"/>
          <w:szCs w:val="24"/>
        </w:rPr>
        <w:t xml:space="preserve">. А если мы откажемся от земельного участка, то муниципалитет, которому по закону отойдет эта земля, сразу же откроет поселок, как это уже произошло с улицей </w:t>
      </w:r>
      <w:proofErr w:type="spellStart"/>
      <w:proofErr w:type="gramStart"/>
      <w:r w:rsidR="00870AC7" w:rsidRPr="00E42C3F">
        <w:rPr>
          <w:rFonts w:cs="Arial"/>
          <w:color w:val="000000"/>
          <w:sz w:val="24"/>
          <w:szCs w:val="24"/>
        </w:rPr>
        <w:t>Лесная-Зеленая</w:t>
      </w:r>
      <w:proofErr w:type="spellEnd"/>
      <w:proofErr w:type="gramEnd"/>
      <w:r w:rsidR="00870AC7" w:rsidRPr="00E42C3F">
        <w:rPr>
          <w:rFonts w:cs="Arial"/>
          <w:color w:val="000000"/>
          <w:sz w:val="24"/>
          <w:szCs w:val="24"/>
        </w:rPr>
        <w:t xml:space="preserve">. </w:t>
      </w:r>
      <w:r w:rsidR="0067739B" w:rsidRPr="00E42C3F">
        <w:rPr>
          <w:rFonts w:cs="Arial"/>
          <w:color w:val="000000"/>
          <w:sz w:val="24"/>
          <w:szCs w:val="24"/>
        </w:rPr>
        <w:t xml:space="preserve">Правление Товарищества изыскивает иные законные варианты. Так внесены изменения в проект ПЗЗ и генерального плана Молодежного муниципального образования в части земельного участка в границах ТСН путем возвращения разрешенного использования «Земли общего пользования». Такое назначение не облагается налогом. Далее в планах переоформить этот участок в </w:t>
      </w:r>
      <w:r w:rsidR="00D06916" w:rsidRPr="00E42C3F">
        <w:rPr>
          <w:rFonts w:cs="Arial"/>
          <w:color w:val="000000"/>
          <w:sz w:val="24"/>
          <w:szCs w:val="24"/>
        </w:rPr>
        <w:t xml:space="preserve">безвозмездную </w:t>
      </w:r>
      <w:r w:rsidR="0067739B" w:rsidRPr="00E42C3F">
        <w:rPr>
          <w:rFonts w:cs="Arial"/>
          <w:color w:val="000000"/>
          <w:sz w:val="24"/>
          <w:szCs w:val="24"/>
        </w:rPr>
        <w:t>аренду.</w:t>
      </w:r>
    </w:p>
    <w:p w:rsidR="006C6C3E" w:rsidRDefault="00F43B16" w:rsidP="0067739B">
      <w:pPr>
        <w:pStyle w:val="a4"/>
        <w:ind w:firstLine="708"/>
        <w:jc w:val="both"/>
        <w:rPr>
          <w:rFonts w:cs="Times New Roman"/>
          <w:sz w:val="24"/>
          <w:szCs w:val="24"/>
        </w:rPr>
      </w:pPr>
      <w:r w:rsidRPr="00E42C3F">
        <w:rPr>
          <w:rFonts w:cs="Times New Roman"/>
          <w:b/>
          <w:sz w:val="24"/>
          <w:szCs w:val="24"/>
        </w:rPr>
        <w:t>Объекты собственности ТСН.</w:t>
      </w:r>
      <w:r w:rsidRPr="00E42C3F">
        <w:rPr>
          <w:rFonts w:cs="Times New Roman"/>
          <w:sz w:val="24"/>
          <w:szCs w:val="24"/>
        </w:rPr>
        <w:t xml:space="preserve"> В 2017 году Правлению удалось официально ввести в эксплуатацию здание КПП, здание старого правления, производственное здание ООО «ПЭСК», </w:t>
      </w:r>
      <w:r w:rsidR="00D06916" w:rsidRPr="00E42C3F">
        <w:rPr>
          <w:rFonts w:cs="Times New Roman"/>
          <w:sz w:val="24"/>
          <w:szCs w:val="24"/>
        </w:rPr>
        <w:t xml:space="preserve">была произведена регистрация их в ФРС в собственность Товарищества. Наконец-то мы с Вами узаконили здания, хотя трудностей было великое множества, из-за чего вопрос не решался многие годы. В результате оформления права собственности на этот долгострой увеличилась и общая стоимость имущества ТСН. </w:t>
      </w:r>
    </w:p>
    <w:p w:rsidR="00F43B16" w:rsidRPr="00E42C3F" w:rsidRDefault="00D06916" w:rsidP="0067739B">
      <w:pPr>
        <w:pStyle w:val="a4"/>
        <w:ind w:firstLine="708"/>
        <w:jc w:val="both"/>
        <w:rPr>
          <w:rFonts w:cs="Arial"/>
          <w:color w:val="000000"/>
          <w:sz w:val="24"/>
          <w:szCs w:val="24"/>
        </w:rPr>
      </w:pPr>
      <w:r w:rsidRPr="00E42C3F">
        <w:rPr>
          <w:rFonts w:cs="Times New Roman"/>
          <w:sz w:val="24"/>
          <w:szCs w:val="24"/>
        </w:rPr>
        <w:t>З</w:t>
      </w:r>
      <w:r w:rsidR="00F43B16" w:rsidRPr="00E42C3F">
        <w:rPr>
          <w:rFonts w:cs="Times New Roman"/>
          <w:sz w:val="24"/>
          <w:szCs w:val="24"/>
        </w:rPr>
        <w:t xml:space="preserve">аканчивается оформление электросетей на участке 2,1 га, </w:t>
      </w:r>
      <w:r w:rsidRPr="00E42C3F">
        <w:rPr>
          <w:rFonts w:cs="Times New Roman"/>
          <w:sz w:val="24"/>
          <w:szCs w:val="24"/>
        </w:rPr>
        <w:t>сетей</w:t>
      </w:r>
      <w:r w:rsidR="006C6C3E">
        <w:rPr>
          <w:rFonts w:cs="Times New Roman"/>
          <w:sz w:val="24"/>
          <w:szCs w:val="24"/>
        </w:rPr>
        <w:t>,</w:t>
      </w:r>
      <w:r w:rsidRPr="00E42C3F">
        <w:rPr>
          <w:rFonts w:cs="Times New Roman"/>
          <w:sz w:val="24"/>
          <w:szCs w:val="24"/>
        </w:rPr>
        <w:t xml:space="preserve"> не вошедших в территориальную границу Товарищества. З</w:t>
      </w:r>
      <w:r w:rsidR="00F43B16" w:rsidRPr="00E42C3F">
        <w:rPr>
          <w:rFonts w:cs="Times New Roman"/>
          <w:sz w:val="24"/>
          <w:szCs w:val="24"/>
        </w:rPr>
        <w:t xml:space="preserve">аключен договор аренды земельного участка под водозабором </w:t>
      </w:r>
      <w:r w:rsidRPr="00E42C3F">
        <w:rPr>
          <w:rFonts w:cs="Times New Roman"/>
          <w:sz w:val="24"/>
          <w:szCs w:val="24"/>
        </w:rPr>
        <w:t>нашего поселка</w:t>
      </w:r>
      <w:r w:rsidR="00F43B16" w:rsidRPr="00E42C3F">
        <w:rPr>
          <w:rFonts w:cs="Times New Roman"/>
          <w:sz w:val="24"/>
          <w:szCs w:val="24"/>
        </w:rPr>
        <w:t xml:space="preserve"> на улице Ангарской.</w:t>
      </w:r>
    </w:p>
    <w:p w:rsidR="009F26AA" w:rsidRPr="00E42C3F" w:rsidRDefault="00C6725F" w:rsidP="0053007C">
      <w:pPr>
        <w:pStyle w:val="a4"/>
        <w:ind w:firstLine="708"/>
        <w:jc w:val="both"/>
        <w:rPr>
          <w:rFonts w:cs="Arial"/>
          <w:color w:val="000000"/>
          <w:sz w:val="24"/>
          <w:szCs w:val="24"/>
        </w:rPr>
      </w:pPr>
      <w:r w:rsidRPr="0053007C">
        <w:rPr>
          <w:b/>
          <w:i/>
          <w:sz w:val="24"/>
          <w:szCs w:val="24"/>
        </w:rPr>
        <w:t>4</w:t>
      </w:r>
      <w:r w:rsidR="0053007C" w:rsidRPr="0053007C">
        <w:rPr>
          <w:b/>
          <w:i/>
          <w:sz w:val="24"/>
          <w:szCs w:val="24"/>
        </w:rPr>
        <w:t xml:space="preserve">. </w:t>
      </w:r>
      <w:r w:rsidR="00EF5CCF" w:rsidRPr="0053007C">
        <w:rPr>
          <w:b/>
          <w:i/>
          <w:sz w:val="24"/>
          <w:szCs w:val="24"/>
        </w:rPr>
        <w:t xml:space="preserve">Охрана поселка. </w:t>
      </w:r>
      <w:r w:rsidR="00AC7142" w:rsidRPr="0053007C">
        <w:rPr>
          <w:b/>
          <w:i/>
          <w:sz w:val="24"/>
          <w:szCs w:val="24"/>
        </w:rPr>
        <w:t xml:space="preserve">Члены рабочей группы </w:t>
      </w:r>
      <w:proofErr w:type="gramStart"/>
      <w:r w:rsidR="00AC7142" w:rsidRPr="0053007C">
        <w:rPr>
          <w:b/>
          <w:i/>
          <w:sz w:val="24"/>
          <w:szCs w:val="24"/>
        </w:rPr>
        <w:t>–</w:t>
      </w:r>
      <w:proofErr w:type="spellStart"/>
      <w:r w:rsidR="00CC0DF3" w:rsidRPr="0053007C">
        <w:rPr>
          <w:b/>
          <w:i/>
          <w:sz w:val="24"/>
          <w:szCs w:val="24"/>
        </w:rPr>
        <w:t>М</w:t>
      </w:r>
      <w:proofErr w:type="gramEnd"/>
      <w:r w:rsidR="00CC0DF3" w:rsidRPr="0053007C">
        <w:rPr>
          <w:b/>
          <w:i/>
          <w:sz w:val="24"/>
          <w:szCs w:val="24"/>
        </w:rPr>
        <w:t>ечетин</w:t>
      </w:r>
      <w:proofErr w:type="spellEnd"/>
      <w:r w:rsidR="00CC0DF3" w:rsidRPr="0053007C">
        <w:rPr>
          <w:b/>
          <w:i/>
          <w:sz w:val="24"/>
          <w:szCs w:val="24"/>
        </w:rPr>
        <w:t xml:space="preserve"> А.Ю. </w:t>
      </w:r>
      <w:proofErr w:type="spellStart"/>
      <w:r w:rsidR="00CC0DF3" w:rsidRPr="0053007C">
        <w:rPr>
          <w:b/>
          <w:i/>
          <w:sz w:val="24"/>
          <w:szCs w:val="24"/>
        </w:rPr>
        <w:t>Краковский</w:t>
      </w:r>
      <w:proofErr w:type="spellEnd"/>
      <w:r w:rsidR="00CC0DF3" w:rsidRPr="0053007C">
        <w:rPr>
          <w:b/>
          <w:i/>
          <w:sz w:val="24"/>
          <w:szCs w:val="24"/>
        </w:rPr>
        <w:t xml:space="preserve"> В.Ю.</w:t>
      </w:r>
      <w:r w:rsidR="008365CA" w:rsidRPr="0053007C">
        <w:rPr>
          <w:b/>
          <w:i/>
          <w:sz w:val="24"/>
          <w:szCs w:val="24"/>
        </w:rPr>
        <w:t xml:space="preserve"> </w:t>
      </w:r>
      <w:proofErr w:type="spellStart"/>
      <w:r w:rsidR="008365CA" w:rsidRPr="0053007C">
        <w:rPr>
          <w:b/>
          <w:i/>
          <w:sz w:val="24"/>
          <w:szCs w:val="24"/>
        </w:rPr>
        <w:t>Балдин</w:t>
      </w:r>
      <w:proofErr w:type="spellEnd"/>
      <w:r w:rsidR="008365CA" w:rsidRPr="0053007C">
        <w:rPr>
          <w:b/>
          <w:i/>
          <w:sz w:val="24"/>
          <w:szCs w:val="24"/>
        </w:rPr>
        <w:t xml:space="preserve"> А.Н.</w:t>
      </w:r>
      <w:r w:rsidR="008365CA" w:rsidRPr="00E42C3F">
        <w:rPr>
          <w:b/>
          <w:sz w:val="24"/>
          <w:szCs w:val="24"/>
        </w:rPr>
        <w:t xml:space="preserve"> </w:t>
      </w:r>
      <w:r w:rsidR="00AC7142" w:rsidRPr="00E42C3F">
        <w:rPr>
          <w:b/>
          <w:sz w:val="24"/>
          <w:szCs w:val="24"/>
        </w:rPr>
        <w:t xml:space="preserve"> </w:t>
      </w:r>
      <w:r w:rsidR="0053007C">
        <w:rPr>
          <w:sz w:val="24"/>
          <w:szCs w:val="24"/>
        </w:rPr>
        <w:t>Во исполнение решения общего собрания 2016 года п</w:t>
      </w:r>
      <w:r w:rsidR="00EF5CCF" w:rsidRPr="00E42C3F">
        <w:rPr>
          <w:sz w:val="24"/>
          <w:szCs w:val="24"/>
        </w:rPr>
        <w:t>ериметр поселка закрыт, установлено ограждение, шлагбаумы со стороны полей</w:t>
      </w:r>
      <w:r w:rsidR="00C64E14" w:rsidRPr="00E42C3F">
        <w:rPr>
          <w:sz w:val="24"/>
          <w:szCs w:val="24"/>
        </w:rPr>
        <w:t>,</w:t>
      </w:r>
      <w:r w:rsidR="00EF5CCF" w:rsidRPr="00E42C3F">
        <w:rPr>
          <w:sz w:val="24"/>
          <w:szCs w:val="24"/>
        </w:rPr>
        <w:t xml:space="preserve"> на переулках Цветочный, Ягодный</w:t>
      </w:r>
      <w:r w:rsidR="006C6C3E">
        <w:rPr>
          <w:sz w:val="24"/>
          <w:szCs w:val="24"/>
        </w:rPr>
        <w:t>, Ореховый</w:t>
      </w:r>
      <w:r w:rsidR="009F26AA" w:rsidRPr="00E42C3F">
        <w:rPr>
          <w:sz w:val="24"/>
          <w:szCs w:val="24"/>
        </w:rPr>
        <w:t xml:space="preserve">, на выезде из поселка на улицу </w:t>
      </w:r>
      <w:proofErr w:type="spellStart"/>
      <w:r w:rsidR="009F26AA" w:rsidRPr="00E42C3F">
        <w:rPr>
          <w:sz w:val="24"/>
          <w:szCs w:val="24"/>
        </w:rPr>
        <w:t>Лесная-Зеленая</w:t>
      </w:r>
      <w:proofErr w:type="spellEnd"/>
      <w:r w:rsidR="009F26AA" w:rsidRPr="00E42C3F">
        <w:rPr>
          <w:sz w:val="24"/>
          <w:szCs w:val="24"/>
        </w:rPr>
        <w:t>.</w:t>
      </w:r>
    </w:p>
    <w:p w:rsidR="00F5707D" w:rsidRPr="00E42C3F" w:rsidRDefault="00EF5CCF" w:rsidP="009F26AA">
      <w:pPr>
        <w:pStyle w:val="a4"/>
        <w:ind w:firstLine="708"/>
        <w:jc w:val="both"/>
        <w:rPr>
          <w:rFonts w:cs="Arial"/>
          <w:color w:val="000000"/>
          <w:sz w:val="24"/>
          <w:szCs w:val="24"/>
        </w:rPr>
      </w:pPr>
      <w:r w:rsidRPr="00E42C3F">
        <w:rPr>
          <w:sz w:val="24"/>
          <w:szCs w:val="24"/>
        </w:rPr>
        <w:t xml:space="preserve"> </w:t>
      </w:r>
      <w:r w:rsidR="00F5707D" w:rsidRPr="00E42C3F">
        <w:rPr>
          <w:sz w:val="24"/>
          <w:szCs w:val="24"/>
        </w:rPr>
        <w:t xml:space="preserve">Для сокращения расходов на содержание КПП и устранения «человеческого фактора» на гостевой шлагбаум установлен </w:t>
      </w:r>
      <w:r w:rsidR="00F5707D" w:rsidRPr="00E42C3F">
        <w:rPr>
          <w:sz w:val="24"/>
          <w:szCs w:val="24"/>
          <w:lang w:val="en-US"/>
        </w:rPr>
        <w:t>GSM</w:t>
      </w:r>
      <w:r w:rsidR="00F5707D" w:rsidRPr="00E42C3F">
        <w:rPr>
          <w:sz w:val="24"/>
          <w:szCs w:val="24"/>
        </w:rPr>
        <w:t xml:space="preserve">-модуль, который </w:t>
      </w:r>
      <w:r w:rsidR="008365CA" w:rsidRPr="00E42C3F">
        <w:rPr>
          <w:sz w:val="24"/>
          <w:szCs w:val="24"/>
        </w:rPr>
        <w:t>позвол</w:t>
      </w:r>
      <w:r w:rsidR="009F26AA" w:rsidRPr="00E42C3F">
        <w:rPr>
          <w:sz w:val="24"/>
          <w:szCs w:val="24"/>
        </w:rPr>
        <w:t>яе</w:t>
      </w:r>
      <w:r w:rsidR="008365CA" w:rsidRPr="00E42C3F">
        <w:rPr>
          <w:sz w:val="24"/>
          <w:szCs w:val="24"/>
        </w:rPr>
        <w:t>т осуществлять проезд по телефонному звонку</w:t>
      </w:r>
      <w:r w:rsidR="009F26AA" w:rsidRPr="00E42C3F">
        <w:rPr>
          <w:sz w:val="24"/>
          <w:szCs w:val="24"/>
        </w:rPr>
        <w:t xml:space="preserve"> с телефона члена ТСН, зарегистрированного в базе</w:t>
      </w:r>
      <w:r w:rsidR="008365CA" w:rsidRPr="00E42C3F">
        <w:rPr>
          <w:sz w:val="24"/>
          <w:szCs w:val="24"/>
        </w:rPr>
        <w:t>. Это да</w:t>
      </w:r>
      <w:r w:rsidR="008A7F74" w:rsidRPr="00E42C3F">
        <w:rPr>
          <w:sz w:val="24"/>
          <w:szCs w:val="24"/>
        </w:rPr>
        <w:t>ло</w:t>
      </w:r>
      <w:r w:rsidR="008365CA" w:rsidRPr="00E42C3F">
        <w:rPr>
          <w:sz w:val="24"/>
          <w:szCs w:val="24"/>
        </w:rPr>
        <w:t xml:space="preserve"> возможность сократить  третьего охранника, члены Товарищества </w:t>
      </w:r>
      <w:r w:rsidR="008A7F74" w:rsidRPr="00E42C3F">
        <w:rPr>
          <w:sz w:val="24"/>
          <w:szCs w:val="24"/>
        </w:rPr>
        <w:t>теперь</w:t>
      </w:r>
      <w:r w:rsidR="008365CA" w:rsidRPr="00E42C3F">
        <w:rPr>
          <w:sz w:val="24"/>
          <w:szCs w:val="24"/>
        </w:rPr>
        <w:t xml:space="preserve"> </w:t>
      </w:r>
      <w:r w:rsidR="008A7F74" w:rsidRPr="00E42C3F">
        <w:rPr>
          <w:sz w:val="24"/>
          <w:szCs w:val="24"/>
        </w:rPr>
        <w:t xml:space="preserve">сами </w:t>
      </w:r>
      <w:r w:rsidR="008365CA" w:rsidRPr="00E42C3F">
        <w:rPr>
          <w:sz w:val="24"/>
          <w:szCs w:val="24"/>
        </w:rPr>
        <w:t>контролир</w:t>
      </w:r>
      <w:r w:rsidR="008A7F74" w:rsidRPr="00E42C3F">
        <w:rPr>
          <w:sz w:val="24"/>
          <w:szCs w:val="24"/>
        </w:rPr>
        <w:t xml:space="preserve">уют </w:t>
      </w:r>
      <w:r w:rsidR="008365CA" w:rsidRPr="00E42C3F">
        <w:rPr>
          <w:sz w:val="24"/>
          <w:szCs w:val="24"/>
        </w:rPr>
        <w:t xml:space="preserve"> приезд к себ</w:t>
      </w:r>
      <w:r w:rsidR="008A7F74" w:rsidRPr="00E42C3F">
        <w:rPr>
          <w:sz w:val="24"/>
          <w:szCs w:val="24"/>
        </w:rPr>
        <w:t>е гостей и грузового транспорта</w:t>
      </w:r>
      <w:r w:rsidR="00D57A69" w:rsidRPr="00E42C3F">
        <w:rPr>
          <w:sz w:val="24"/>
          <w:szCs w:val="24"/>
        </w:rPr>
        <w:t xml:space="preserve">. Охрана только </w:t>
      </w:r>
      <w:r w:rsidR="009F26AA" w:rsidRPr="00E42C3F">
        <w:rPr>
          <w:sz w:val="24"/>
          <w:szCs w:val="24"/>
        </w:rPr>
        <w:t>отслеживает талоны пропусков и раз</w:t>
      </w:r>
      <w:r w:rsidR="00D57A69" w:rsidRPr="00E42C3F">
        <w:rPr>
          <w:sz w:val="24"/>
          <w:szCs w:val="24"/>
        </w:rPr>
        <w:t>решенн</w:t>
      </w:r>
      <w:r w:rsidR="009F26AA" w:rsidRPr="00E42C3F">
        <w:rPr>
          <w:sz w:val="24"/>
          <w:szCs w:val="24"/>
        </w:rPr>
        <w:t>ую</w:t>
      </w:r>
      <w:r w:rsidR="00D57A69" w:rsidRPr="00E42C3F">
        <w:rPr>
          <w:sz w:val="24"/>
          <w:szCs w:val="24"/>
        </w:rPr>
        <w:t xml:space="preserve"> к проезду масс</w:t>
      </w:r>
      <w:r w:rsidR="009F26AA" w:rsidRPr="00E42C3F">
        <w:rPr>
          <w:sz w:val="24"/>
          <w:szCs w:val="24"/>
        </w:rPr>
        <w:t>у</w:t>
      </w:r>
      <w:r w:rsidR="00D57A69" w:rsidRPr="00E42C3F">
        <w:rPr>
          <w:sz w:val="24"/>
          <w:szCs w:val="24"/>
        </w:rPr>
        <w:t xml:space="preserve"> грузовика. </w:t>
      </w:r>
      <w:r w:rsidR="009F26AA" w:rsidRPr="00E42C3F">
        <w:rPr>
          <w:sz w:val="24"/>
          <w:szCs w:val="24"/>
        </w:rPr>
        <w:t>Для проезда грузовой техники необходимо получить соответствующий пропуск в кассе Правления.</w:t>
      </w:r>
    </w:p>
    <w:p w:rsidR="00C64E14" w:rsidRPr="00E42C3F" w:rsidRDefault="00C64E14" w:rsidP="00F5707D">
      <w:pPr>
        <w:pStyle w:val="a4"/>
        <w:ind w:firstLine="708"/>
        <w:jc w:val="both"/>
        <w:rPr>
          <w:rFonts w:cs="Times New Roman"/>
          <w:sz w:val="24"/>
          <w:szCs w:val="24"/>
        </w:rPr>
      </w:pPr>
      <w:r w:rsidRPr="00E42C3F">
        <w:rPr>
          <w:rFonts w:cs="Times New Roman"/>
          <w:sz w:val="24"/>
          <w:szCs w:val="24"/>
        </w:rPr>
        <w:t>Совместно с компанией ДОМ</w:t>
      </w:r>
      <w:proofErr w:type="gramStart"/>
      <w:r w:rsidRPr="00E42C3F">
        <w:rPr>
          <w:rFonts w:cs="Times New Roman"/>
          <w:sz w:val="24"/>
          <w:szCs w:val="24"/>
        </w:rPr>
        <w:t>.Р</w:t>
      </w:r>
      <w:proofErr w:type="gramEnd"/>
      <w:r w:rsidRPr="00E42C3F">
        <w:rPr>
          <w:rFonts w:cs="Times New Roman"/>
          <w:sz w:val="24"/>
          <w:szCs w:val="24"/>
        </w:rPr>
        <w:t>У прорабатываются варианты размещения камер видеонаблюдения на территории поселка, чтобы закрыть проблемные места, в том числе в районе стадиона</w:t>
      </w:r>
      <w:r w:rsidR="00BD1BA0" w:rsidRPr="00E42C3F">
        <w:rPr>
          <w:rFonts w:cs="Times New Roman"/>
          <w:sz w:val="24"/>
          <w:szCs w:val="24"/>
        </w:rPr>
        <w:t>, для контроля за шлагбаумами, движением техники по поселку</w:t>
      </w:r>
      <w:r w:rsidRPr="00E42C3F">
        <w:rPr>
          <w:rFonts w:cs="Times New Roman"/>
          <w:sz w:val="24"/>
          <w:szCs w:val="24"/>
        </w:rPr>
        <w:t>.</w:t>
      </w:r>
    </w:p>
    <w:p w:rsidR="00D06916" w:rsidRPr="00E42C3F" w:rsidRDefault="00D06916" w:rsidP="00F5707D">
      <w:pPr>
        <w:pStyle w:val="a4"/>
        <w:ind w:firstLine="708"/>
        <w:jc w:val="both"/>
        <w:rPr>
          <w:rFonts w:cs="Times New Roman"/>
          <w:sz w:val="24"/>
          <w:szCs w:val="24"/>
        </w:rPr>
      </w:pPr>
      <w:r w:rsidRPr="00E42C3F">
        <w:rPr>
          <w:rFonts w:cs="Times New Roman"/>
          <w:sz w:val="24"/>
          <w:szCs w:val="24"/>
        </w:rPr>
        <w:t xml:space="preserve">Конечно, проблемы в работе пропускного пункта еще остаются – это и механические повреждения стрел в результате наезда, и взлом программного обеспечения, и невнимательность водителей. Рабочей группой постоянно прорабатываются </w:t>
      </w:r>
      <w:r w:rsidR="005E2867" w:rsidRPr="00E42C3F">
        <w:rPr>
          <w:rFonts w:cs="Times New Roman"/>
          <w:sz w:val="24"/>
          <w:szCs w:val="24"/>
        </w:rPr>
        <w:t xml:space="preserve">варианты бесперебойной работы </w:t>
      </w:r>
      <w:proofErr w:type="gramStart"/>
      <w:r w:rsidR="005E2867" w:rsidRPr="00E42C3F">
        <w:rPr>
          <w:rFonts w:cs="Times New Roman"/>
          <w:sz w:val="24"/>
          <w:szCs w:val="24"/>
        </w:rPr>
        <w:t>нашего</w:t>
      </w:r>
      <w:proofErr w:type="gramEnd"/>
      <w:r w:rsidR="005E2867" w:rsidRPr="00E42C3F">
        <w:rPr>
          <w:rFonts w:cs="Times New Roman"/>
          <w:sz w:val="24"/>
          <w:szCs w:val="24"/>
        </w:rPr>
        <w:t xml:space="preserve"> КПП. Всегда готовы принять и выслушать разумные предложения по работе пропускной системы от членов Товарищества. Работа продолжается.</w:t>
      </w:r>
    </w:p>
    <w:p w:rsidR="005E2867" w:rsidRPr="00E42C3F" w:rsidRDefault="005E2867" w:rsidP="00F5707D">
      <w:pPr>
        <w:pStyle w:val="a4"/>
        <w:ind w:firstLine="708"/>
        <w:jc w:val="both"/>
        <w:rPr>
          <w:rFonts w:cs="Times New Roman"/>
          <w:sz w:val="24"/>
          <w:szCs w:val="24"/>
        </w:rPr>
      </w:pPr>
      <w:r w:rsidRPr="00E42C3F">
        <w:rPr>
          <w:rFonts w:cs="Times New Roman"/>
          <w:sz w:val="24"/>
          <w:szCs w:val="24"/>
        </w:rPr>
        <w:t>В целях сохранения дорог поселка в период весенней распутицы закрыто движение грузового транспорта грузоподъемностью свыше 3 тонн с</w:t>
      </w:r>
      <w:r w:rsidR="006C6C3E">
        <w:rPr>
          <w:rFonts w:cs="Times New Roman"/>
          <w:sz w:val="24"/>
          <w:szCs w:val="24"/>
        </w:rPr>
        <w:t>о</w:t>
      </w:r>
      <w:r w:rsidRPr="00E42C3F">
        <w:rPr>
          <w:rFonts w:cs="Times New Roman"/>
          <w:sz w:val="24"/>
          <w:szCs w:val="24"/>
        </w:rPr>
        <w:t xml:space="preserve"> </w:t>
      </w:r>
      <w:r w:rsidR="006C6C3E">
        <w:rPr>
          <w:rFonts w:cs="Times New Roman"/>
          <w:sz w:val="24"/>
          <w:szCs w:val="24"/>
        </w:rPr>
        <w:t>2</w:t>
      </w:r>
      <w:r w:rsidRPr="00E42C3F">
        <w:rPr>
          <w:rFonts w:cs="Times New Roman"/>
          <w:sz w:val="24"/>
          <w:szCs w:val="24"/>
        </w:rPr>
        <w:t xml:space="preserve"> апреля по 25 мая 2018 года.</w:t>
      </w:r>
    </w:p>
    <w:p w:rsidR="00BD1BA0" w:rsidRPr="00E42C3F" w:rsidRDefault="009507E3" w:rsidP="009507E3">
      <w:pPr>
        <w:pStyle w:val="a4"/>
        <w:jc w:val="both"/>
        <w:rPr>
          <w:rFonts w:cs="Times New Roman"/>
          <w:sz w:val="24"/>
          <w:szCs w:val="24"/>
        </w:rPr>
      </w:pPr>
      <w:r w:rsidRPr="009507E3">
        <w:rPr>
          <w:b/>
          <w:i/>
          <w:sz w:val="24"/>
          <w:szCs w:val="24"/>
        </w:rPr>
        <w:t xml:space="preserve">5. </w:t>
      </w:r>
      <w:r w:rsidR="00BD1BA0" w:rsidRPr="009507E3">
        <w:rPr>
          <w:b/>
          <w:i/>
          <w:sz w:val="24"/>
          <w:szCs w:val="24"/>
        </w:rPr>
        <w:t>Энергетика</w:t>
      </w:r>
      <w:r w:rsidR="00BD1BA0" w:rsidRPr="009507E3">
        <w:rPr>
          <w:i/>
          <w:sz w:val="24"/>
          <w:szCs w:val="24"/>
        </w:rPr>
        <w:t xml:space="preserve">. </w:t>
      </w:r>
      <w:r w:rsidR="00AC7142" w:rsidRPr="009507E3">
        <w:rPr>
          <w:b/>
          <w:i/>
          <w:sz w:val="24"/>
          <w:szCs w:val="24"/>
        </w:rPr>
        <w:t xml:space="preserve">Члены рабочей группы – </w:t>
      </w:r>
      <w:proofErr w:type="spellStart"/>
      <w:r w:rsidR="00AC7142" w:rsidRPr="009507E3">
        <w:rPr>
          <w:b/>
          <w:i/>
          <w:sz w:val="24"/>
          <w:szCs w:val="24"/>
        </w:rPr>
        <w:t>Балдин</w:t>
      </w:r>
      <w:proofErr w:type="spellEnd"/>
      <w:r w:rsidR="00AC7142" w:rsidRPr="009507E3">
        <w:rPr>
          <w:b/>
          <w:i/>
          <w:sz w:val="24"/>
          <w:szCs w:val="24"/>
        </w:rPr>
        <w:t xml:space="preserve"> А.Н. Соловаров В.А.</w:t>
      </w:r>
      <w:r w:rsidR="00AC7142" w:rsidRPr="00E42C3F">
        <w:rPr>
          <w:sz w:val="24"/>
          <w:szCs w:val="24"/>
        </w:rPr>
        <w:t xml:space="preserve"> </w:t>
      </w:r>
      <w:r w:rsidR="00BD1BA0" w:rsidRPr="00E42C3F">
        <w:rPr>
          <w:sz w:val="24"/>
          <w:szCs w:val="24"/>
        </w:rPr>
        <w:t>Сети Товарищества поддерживаются на высоком профессиональном уровне, поэтому в течени</w:t>
      </w:r>
      <w:r w:rsidR="001E401C" w:rsidRPr="00E42C3F">
        <w:rPr>
          <w:sz w:val="24"/>
          <w:szCs w:val="24"/>
        </w:rPr>
        <w:t>е</w:t>
      </w:r>
      <w:r w:rsidR="00BD1BA0" w:rsidRPr="00E42C3F">
        <w:rPr>
          <w:sz w:val="24"/>
          <w:szCs w:val="24"/>
        </w:rPr>
        <w:t xml:space="preserve"> последних лет</w:t>
      </w:r>
      <w:r w:rsidR="00015180" w:rsidRPr="00E42C3F">
        <w:rPr>
          <w:sz w:val="24"/>
          <w:szCs w:val="24"/>
        </w:rPr>
        <w:t xml:space="preserve"> н</w:t>
      </w:r>
      <w:r w:rsidR="00BD1BA0" w:rsidRPr="00E42C3F">
        <w:rPr>
          <w:sz w:val="24"/>
          <w:szCs w:val="24"/>
        </w:rPr>
        <w:t>е было ни одной крупной аварии</w:t>
      </w:r>
      <w:r w:rsidR="001E401C" w:rsidRPr="00E42C3F">
        <w:rPr>
          <w:sz w:val="24"/>
          <w:szCs w:val="24"/>
        </w:rPr>
        <w:t xml:space="preserve"> по вине Прибайкальской </w:t>
      </w:r>
      <w:proofErr w:type="spellStart"/>
      <w:r w:rsidR="001E401C" w:rsidRPr="00E42C3F">
        <w:rPr>
          <w:sz w:val="24"/>
          <w:szCs w:val="24"/>
        </w:rPr>
        <w:t>электросетевой</w:t>
      </w:r>
      <w:proofErr w:type="spellEnd"/>
      <w:r w:rsidR="001E401C" w:rsidRPr="00E42C3F">
        <w:rPr>
          <w:sz w:val="24"/>
          <w:szCs w:val="24"/>
        </w:rPr>
        <w:t xml:space="preserve"> компании</w:t>
      </w:r>
      <w:r w:rsidR="00BD1BA0" w:rsidRPr="00E42C3F">
        <w:rPr>
          <w:sz w:val="24"/>
          <w:szCs w:val="24"/>
        </w:rPr>
        <w:t xml:space="preserve">. </w:t>
      </w:r>
      <w:r w:rsidR="00015180" w:rsidRPr="00E42C3F">
        <w:rPr>
          <w:sz w:val="24"/>
          <w:szCs w:val="24"/>
        </w:rPr>
        <w:t>Протяженность линий электропередач</w:t>
      </w:r>
      <w:r w:rsidR="00BD1BA0" w:rsidRPr="00E42C3F">
        <w:rPr>
          <w:sz w:val="24"/>
          <w:szCs w:val="24"/>
        </w:rPr>
        <w:t xml:space="preserve"> ТС</w:t>
      </w:r>
      <w:r w:rsidR="00015180" w:rsidRPr="00E42C3F">
        <w:rPr>
          <w:sz w:val="24"/>
          <w:szCs w:val="24"/>
        </w:rPr>
        <w:t>Н</w:t>
      </w:r>
      <w:r w:rsidR="00BD1BA0" w:rsidRPr="00E42C3F">
        <w:rPr>
          <w:sz w:val="24"/>
          <w:szCs w:val="24"/>
        </w:rPr>
        <w:t xml:space="preserve"> составляют более 30 км, число подстанций - 3</w:t>
      </w:r>
      <w:r w:rsidR="001E401C" w:rsidRPr="00E42C3F">
        <w:rPr>
          <w:sz w:val="24"/>
          <w:szCs w:val="24"/>
        </w:rPr>
        <w:t>7</w:t>
      </w:r>
      <w:r w:rsidR="00BD1BA0" w:rsidRPr="00E42C3F">
        <w:rPr>
          <w:sz w:val="24"/>
          <w:szCs w:val="24"/>
        </w:rPr>
        <w:t xml:space="preserve">. Арендный договор приносит в бюджет поселка более 3,8 </w:t>
      </w:r>
      <w:proofErr w:type="spellStart"/>
      <w:r w:rsidR="00BD1BA0" w:rsidRPr="00E42C3F">
        <w:rPr>
          <w:sz w:val="24"/>
          <w:szCs w:val="24"/>
        </w:rPr>
        <w:t>млн</w:t>
      </w:r>
      <w:proofErr w:type="gramStart"/>
      <w:r w:rsidR="00BD1BA0" w:rsidRPr="00E42C3F">
        <w:rPr>
          <w:sz w:val="24"/>
          <w:szCs w:val="24"/>
        </w:rPr>
        <w:t>.р</w:t>
      </w:r>
      <w:proofErr w:type="gramEnd"/>
      <w:r w:rsidR="00BD1BA0" w:rsidRPr="00E42C3F">
        <w:rPr>
          <w:sz w:val="24"/>
          <w:szCs w:val="24"/>
        </w:rPr>
        <w:t>уб</w:t>
      </w:r>
      <w:proofErr w:type="spellEnd"/>
      <w:r w:rsidR="00BD1BA0" w:rsidRPr="00E42C3F">
        <w:rPr>
          <w:sz w:val="24"/>
          <w:szCs w:val="24"/>
        </w:rPr>
        <w:t xml:space="preserve"> в год. Сейчас ведется работа по оформлению в собственность построенных сетей на участке 2,1 га, которые потом передадутся в аренду ПЭСК, </w:t>
      </w:r>
      <w:r w:rsidR="006A6D9E" w:rsidRPr="00E42C3F">
        <w:rPr>
          <w:sz w:val="24"/>
          <w:szCs w:val="24"/>
        </w:rPr>
        <w:t xml:space="preserve">участков сетей внутри поселка в районе переулка Цветочный, за пределами поселка вдоль улицы Садовая. Решается вопрос об </w:t>
      </w:r>
      <w:r w:rsidR="006A6D9E" w:rsidRPr="00E42C3F">
        <w:rPr>
          <w:sz w:val="24"/>
          <w:szCs w:val="24"/>
        </w:rPr>
        <w:lastRenderedPageBreak/>
        <w:t xml:space="preserve">оформлении линии, идущей в Товарищество по муниципальным землям в садоводстве </w:t>
      </w:r>
      <w:r w:rsidR="00C6725F">
        <w:rPr>
          <w:sz w:val="24"/>
          <w:szCs w:val="24"/>
        </w:rPr>
        <w:t>«</w:t>
      </w:r>
      <w:r w:rsidR="006A6D9E" w:rsidRPr="00E42C3F">
        <w:rPr>
          <w:sz w:val="24"/>
          <w:szCs w:val="24"/>
        </w:rPr>
        <w:t>Березка</w:t>
      </w:r>
      <w:r w:rsidR="00C6725F">
        <w:rPr>
          <w:sz w:val="24"/>
          <w:szCs w:val="24"/>
        </w:rPr>
        <w:t>»</w:t>
      </w:r>
      <w:r w:rsidR="006A6D9E" w:rsidRPr="00E42C3F">
        <w:rPr>
          <w:sz w:val="24"/>
          <w:szCs w:val="24"/>
        </w:rPr>
        <w:t xml:space="preserve">. После оформления объектов </w:t>
      </w:r>
      <w:r w:rsidR="00BD1BA0" w:rsidRPr="00E42C3F">
        <w:rPr>
          <w:sz w:val="24"/>
          <w:szCs w:val="24"/>
        </w:rPr>
        <w:t>соответственно сумма арендного договора увеличится.</w:t>
      </w:r>
    </w:p>
    <w:p w:rsidR="007B2236" w:rsidRPr="00E42C3F" w:rsidRDefault="00BD1BA0" w:rsidP="00B4117A">
      <w:pPr>
        <w:pStyle w:val="a4"/>
        <w:ind w:firstLine="708"/>
        <w:jc w:val="both"/>
        <w:rPr>
          <w:sz w:val="24"/>
          <w:szCs w:val="24"/>
        </w:rPr>
      </w:pPr>
      <w:r w:rsidRPr="00E42C3F">
        <w:rPr>
          <w:sz w:val="24"/>
          <w:szCs w:val="24"/>
        </w:rPr>
        <w:t>План мероприятий</w:t>
      </w:r>
      <w:r w:rsidR="00015180" w:rsidRPr="00E42C3F">
        <w:rPr>
          <w:sz w:val="24"/>
          <w:szCs w:val="24"/>
        </w:rPr>
        <w:t xml:space="preserve"> по уменьшению коммерческих потерь в электросетях</w:t>
      </w:r>
      <w:r w:rsidRPr="00E42C3F">
        <w:rPr>
          <w:sz w:val="24"/>
          <w:szCs w:val="24"/>
        </w:rPr>
        <w:t xml:space="preserve">, </w:t>
      </w:r>
      <w:r w:rsidR="00015180" w:rsidRPr="00E42C3F">
        <w:rPr>
          <w:sz w:val="24"/>
          <w:szCs w:val="24"/>
        </w:rPr>
        <w:t>разработанный Правлением, привел к тому, что была</w:t>
      </w:r>
      <w:r w:rsidRPr="00E42C3F">
        <w:rPr>
          <w:sz w:val="24"/>
          <w:szCs w:val="24"/>
        </w:rPr>
        <w:t xml:space="preserve"> проведена ревизия электроустановок абонентов и приняты меры к ужесточению учета потребляемой энергии</w:t>
      </w:r>
      <w:r w:rsidR="00015180" w:rsidRPr="00E42C3F">
        <w:rPr>
          <w:sz w:val="24"/>
          <w:szCs w:val="24"/>
        </w:rPr>
        <w:t xml:space="preserve"> путем внедрения программы АСКУЭ.</w:t>
      </w:r>
      <w:r w:rsidRPr="00E42C3F">
        <w:rPr>
          <w:sz w:val="24"/>
          <w:szCs w:val="24"/>
        </w:rPr>
        <w:t xml:space="preserve"> </w:t>
      </w:r>
      <w:r w:rsidR="00442E56">
        <w:rPr>
          <w:sz w:val="24"/>
          <w:szCs w:val="24"/>
        </w:rPr>
        <w:t>Уже</w:t>
      </w:r>
      <w:r w:rsidRPr="00E42C3F">
        <w:rPr>
          <w:sz w:val="24"/>
          <w:szCs w:val="24"/>
        </w:rPr>
        <w:t xml:space="preserve"> установлен</w:t>
      </w:r>
      <w:r w:rsidR="00015180" w:rsidRPr="00E42C3F">
        <w:rPr>
          <w:sz w:val="24"/>
          <w:szCs w:val="24"/>
        </w:rPr>
        <w:t>о</w:t>
      </w:r>
      <w:r w:rsidRPr="00E42C3F">
        <w:rPr>
          <w:sz w:val="24"/>
          <w:szCs w:val="24"/>
        </w:rPr>
        <w:t xml:space="preserve"> </w:t>
      </w:r>
      <w:r w:rsidR="00015180" w:rsidRPr="00E42C3F">
        <w:rPr>
          <w:sz w:val="24"/>
          <w:szCs w:val="24"/>
        </w:rPr>
        <w:t>2</w:t>
      </w:r>
      <w:r w:rsidR="00442E56">
        <w:rPr>
          <w:sz w:val="24"/>
          <w:szCs w:val="24"/>
        </w:rPr>
        <w:t>44</w:t>
      </w:r>
      <w:r w:rsidRPr="00E42C3F">
        <w:rPr>
          <w:sz w:val="24"/>
          <w:szCs w:val="24"/>
        </w:rPr>
        <w:t xml:space="preserve"> </w:t>
      </w:r>
      <w:r w:rsidR="00A21EEE" w:rsidRPr="00E42C3F">
        <w:rPr>
          <w:sz w:val="24"/>
          <w:szCs w:val="24"/>
        </w:rPr>
        <w:t>прибор</w:t>
      </w:r>
      <w:r w:rsidR="00442E56">
        <w:rPr>
          <w:sz w:val="24"/>
          <w:szCs w:val="24"/>
        </w:rPr>
        <w:t>а</w:t>
      </w:r>
      <w:r w:rsidR="00A21EEE" w:rsidRPr="00E42C3F">
        <w:rPr>
          <w:sz w:val="24"/>
          <w:szCs w:val="24"/>
        </w:rPr>
        <w:t xml:space="preserve"> автоматического учета</w:t>
      </w:r>
      <w:r w:rsidRPr="00E42C3F">
        <w:rPr>
          <w:sz w:val="24"/>
          <w:szCs w:val="24"/>
        </w:rPr>
        <w:t xml:space="preserve">. </w:t>
      </w:r>
      <w:r w:rsidR="00AF6455" w:rsidRPr="00E42C3F">
        <w:rPr>
          <w:sz w:val="24"/>
          <w:szCs w:val="24"/>
        </w:rPr>
        <w:t xml:space="preserve">Анализ </w:t>
      </w:r>
      <w:r w:rsidR="00442E56">
        <w:rPr>
          <w:sz w:val="24"/>
          <w:szCs w:val="24"/>
        </w:rPr>
        <w:t xml:space="preserve">их </w:t>
      </w:r>
      <w:r w:rsidR="00AF6455" w:rsidRPr="00E42C3F">
        <w:rPr>
          <w:sz w:val="24"/>
          <w:szCs w:val="24"/>
        </w:rPr>
        <w:t>применения показал, что за год мы смогли уменьшить объемы коммерческих потерь в электросетях с 15,1% в 2016 году до 3% в 2017. В денежном выражении с 3 400 000 руб. до 850 000 руб.</w:t>
      </w:r>
    </w:p>
    <w:tbl>
      <w:tblPr>
        <w:tblW w:w="9366" w:type="dxa"/>
        <w:tblInd w:w="98" w:type="dxa"/>
        <w:tblLook w:val="04A0"/>
      </w:tblPr>
      <w:tblGrid>
        <w:gridCol w:w="577"/>
        <w:gridCol w:w="3686"/>
        <w:gridCol w:w="2410"/>
        <w:gridCol w:w="2693"/>
      </w:tblGrid>
      <w:tr w:rsidR="00662E48" w:rsidRPr="00E42C3F" w:rsidTr="00662E48">
        <w:trPr>
          <w:trHeight w:val="105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236" w:rsidRPr="00E42C3F" w:rsidRDefault="007B2236" w:rsidP="00264104">
            <w:pPr>
              <w:spacing w:after="0" w:line="240" w:lineRule="auto"/>
              <w:rPr>
                <w:rFonts w:eastAsia="Times New Roman" w:cs="Arial CYR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236" w:rsidRPr="00E42C3F" w:rsidRDefault="007B2236" w:rsidP="00264104">
            <w:pPr>
              <w:spacing w:after="0" w:line="240" w:lineRule="auto"/>
              <w:rPr>
                <w:rFonts w:eastAsia="Times New Roman" w:cs="Arial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236" w:rsidRPr="00E42C3F" w:rsidRDefault="007B2236" w:rsidP="00264104">
            <w:pPr>
              <w:spacing w:after="0" w:line="240" w:lineRule="auto"/>
              <w:rPr>
                <w:rFonts w:eastAsia="Times New Roman" w:cs="Arial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236" w:rsidRPr="00E42C3F" w:rsidRDefault="007B2236" w:rsidP="00264104">
            <w:pPr>
              <w:spacing w:after="0" w:line="240" w:lineRule="auto"/>
              <w:rPr>
                <w:rFonts w:eastAsia="Times New Roman" w:cs="Arial CYR"/>
                <w:sz w:val="24"/>
                <w:szCs w:val="24"/>
                <w:lang w:eastAsia="ru-RU"/>
              </w:rPr>
            </w:pPr>
          </w:p>
        </w:tc>
      </w:tr>
      <w:tr w:rsidR="00662E48" w:rsidRPr="00E42C3F" w:rsidTr="00662E48">
        <w:trPr>
          <w:trHeight w:val="76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36" w:rsidRPr="00E42C3F" w:rsidRDefault="007B2236" w:rsidP="00264104">
            <w:pPr>
              <w:spacing w:after="0" w:line="240" w:lineRule="auto"/>
              <w:jc w:val="center"/>
              <w:rPr>
                <w:rFonts w:eastAsia="Times New Roman" w:cs="Arial CYR"/>
                <w:b/>
                <w:bCs/>
                <w:sz w:val="24"/>
                <w:szCs w:val="24"/>
                <w:lang w:eastAsia="ru-RU"/>
              </w:rPr>
            </w:pPr>
            <w:r w:rsidRPr="00E42C3F">
              <w:rPr>
                <w:rFonts w:eastAsia="Times New Roman" w:cs="Arial CYR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42C3F">
              <w:rPr>
                <w:rFonts w:eastAsia="Times New Roman" w:cs="Arial CYR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42C3F">
              <w:rPr>
                <w:rFonts w:eastAsia="Times New Roman" w:cs="Arial CYR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E42C3F">
              <w:rPr>
                <w:rFonts w:eastAsia="Times New Roman" w:cs="Arial CYR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36" w:rsidRPr="00E42C3F" w:rsidRDefault="007B2236" w:rsidP="00264104">
            <w:pPr>
              <w:spacing w:after="0" w:line="240" w:lineRule="auto"/>
              <w:jc w:val="center"/>
              <w:rPr>
                <w:rFonts w:eastAsia="Times New Roman" w:cs="Arial CYR"/>
                <w:b/>
                <w:bCs/>
                <w:sz w:val="24"/>
                <w:szCs w:val="24"/>
                <w:lang w:eastAsia="ru-RU"/>
              </w:rPr>
            </w:pPr>
            <w:r w:rsidRPr="00E42C3F">
              <w:rPr>
                <w:rFonts w:eastAsia="Times New Roman" w:cs="Arial CYR"/>
                <w:b/>
                <w:bCs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36" w:rsidRPr="00E42C3F" w:rsidRDefault="007B2236" w:rsidP="00264104">
            <w:pPr>
              <w:spacing w:after="0" w:line="240" w:lineRule="auto"/>
              <w:jc w:val="center"/>
              <w:rPr>
                <w:rFonts w:eastAsia="Times New Roman" w:cs="Arial CYR"/>
                <w:b/>
                <w:bCs/>
                <w:sz w:val="24"/>
                <w:szCs w:val="24"/>
                <w:lang w:eastAsia="ru-RU"/>
              </w:rPr>
            </w:pPr>
            <w:r w:rsidRPr="00E42C3F">
              <w:rPr>
                <w:rFonts w:eastAsia="Times New Roman" w:cs="Arial CYR"/>
                <w:b/>
                <w:bCs/>
                <w:sz w:val="24"/>
                <w:szCs w:val="24"/>
                <w:lang w:eastAsia="ru-RU"/>
              </w:rPr>
              <w:t>Январь-Июль 2016 года (до установки приборов учёта типа "</w:t>
            </w:r>
            <w:proofErr w:type="spellStart"/>
            <w:r w:rsidRPr="00E42C3F">
              <w:rPr>
                <w:rFonts w:eastAsia="Times New Roman" w:cs="Arial CYR"/>
                <w:b/>
                <w:bCs/>
                <w:sz w:val="24"/>
                <w:szCs w:val="24"/>
                <w:lang w:eastAsia="ru-RU"/>
              </w:rPr>
              <w:t>РиМ</w:t>
            </w:r>
            <w:proofErr w:type="spellEnd"/>
            <w:r w:rsidRPr="00E42C3F">
              <w:rPr>
                <w:rFonts w:eastAsia="Times New Roman" w:cs="Arial CYR"/>
                <w:b/>
                <w:bCs/>
                <w:sz w:val="24"/>
                <w:szCs w:val="24"/>
                <w:lang w:eastAsia="ru-RU"/>
              </w:rPr>
              <w:t>")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36" w:rsidRPr="00E42C3F" w:rsidRDefault="007B2236" w:rsidP="00264104">
            <w:pPr>
              <w:spacing w:after="0" w:line="240" w:lineRule="auto"/>
              <w:jc w:val="center"/>
              <w:rPr>
                <w:rFonts w:eastAsia="Times New Roman" w:cs="Arial CYR"/>
                <w:b/>
                <w:bCs/>
                <w:sz w:val="24"/>
                <w:szCs w:val="24"/>
                <w:lang w:eastAsia="ru-RU"/>
              </w:rPr>
            </w:pPr>
            <w:r w:rsidRPr="00E42C3F">
              <w:rPr>
                <w:rFonts w:eastAsia="Times New Roman" w:cs="Arial CYR"/>
                <w:b/>
                <w:bCs/>
                <w:sz w:val="24"/>
                <w:szCs w:val="24"/>
                <w:lang w:eastAsia="ru-RU"/>
              </w:rPr>
              <w:t>Январь-Июль 2017 года (после установки приборов учёта типа "</w:t>
            </w:r>
            <w:proofErr w:type="spellStart"/>
            <w:r w:rsidRPr="00E42C3F">
              <w:rPr>
                <w:rFonts w:eastAsia="Times New Roman" w:cs="Arial CYR"/>
                <w:b/>
                <w:bCs/>
                <w:sz w:val="24"/>
                <w:szCs w:val="24"/>
                <w:lang w:eastAsia="ru-RU"/>
              </w:rPr>
              <w:t>РиМ</w:t>
            </w:r>
            <w:proofErr w:type="spellEnd"/>
            <w:r w:rsidRPr="00E42C3F">
              <w:rPr>
                <w:rFonts w:eastAsia="Times New Roman" w:cs="Arial CYR"/>
                <w:b/>
                <w:bCs/>
                <w:sz w:val="24"/>
                <w:szCs w:val="24"/>
                <w:lang w:eastAsia="ru-RU"/>
              </w:rPr>
              <w:t>")</w:t>
            </w:r>
          </w:p>
        </w:tc>
      </w:tr>
      <w:tr w:rsidR="00662E48" w:rsidRPr="00E42C3F" w:rsidTr="00662E48">
        <w:trPr>
          <w:trHeight w:val="51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36" w:rsidRPr="00E42C3F" w:rsidRDefault="007B2236" w:rsidP="00264104">
            <w:pPr>
              <w:spacing w:after="0" w:line="240" w:lineRule="auto"/>
              <w:jc w:val="center"/>
              <w:rPr>
                <w:rFonts w:eastAsia="Times New Roman" w:cs="Arial CYR"/>
                <w:sz w:val="24"/>
                <w:szCs w:val="24"/>
                <w:lang w:eastAsia="ru-RU"/>
              </w:rPr>
            </w:pPr>
            <w:r w:rsidRPr="00E42C3F">
              <w:rPr>
                <w:rFonts w:eastAsia="Times New Roman" w:cs="Arial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36" w:rsidRPr="00E42C3F" w:rsidRDefault="007B2236" w:rsidP="00264104">
            <w:pPr>
              <w:spacing w:after="0" w:line="240" w:lineRule="auto"/>
              <w:jc w:val="center"/>
              <w:rPr>
                <w:rFonts w:eastAsia="Times New Roman" w:cs="Arial CYR"/>
                <w:sz w:val="24"/>
                <w:szCs w:val="24"/>
                <w:lang w:eastAsia="ru-RU"/>
              </w:rPr>
            </w:pPr>
            <w:r w:rsidRPr="00E42C3F">
              <w:rPr>
                <w:rFonts w:eastAsia="Times New Roman" w:cs="Arial CYR"/>
                <w:sz w:val="24"/>
                <w:szCs w:val="24"/>
                <w:lang w:eastAsia="ru-RU"/>
              </w:rPr>
              <w:t>Объём электроэнергии, фактически потреблённый ТСН "Молодёжное", кВт*час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36" w:rsidRPr="00E42C3F" w:rsidRDefault="007B2236" w:rsidP="00264104">
            <w:pPr>
              <w:spacing w:after="0" w:line="240" w:lineRule="auto"/>
              <w:jc w:val="center"/>
              <w:rPr>
                <w:rFonts w:eastAsia="Times New Roman" w:cs="Arial CYR"/>
                <w:sz w:val="24"/>
                <w:szCs w:val="24"/>
                <w:lang w:eastAsia="ru-RU"/>
              </w:rPr>
            </w:pPr>
            <w:r w:rsidRPr="00E42C3F">
              <w:rPr>
                <w:rFonts w:eastAsia="Times New Roman" w:cs="Arial CYR"/>
                <w:sz w:val="24"/>
                <w:szCs w:val="24"/>
                <w:lang w:eastAsia="ru-RU"/>
              </w:rPr>
              <w:t>30 767 901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36" w:rsidRPr="00E42C3F" w:rsidRDefault="007B2236" w:rsidP="00264104">
            <w:pPr>
              <w:spacing w:after="0" w:line="240" w:lineRule="auto"/>
              <w:jc w:val="center"/>
              <w:rPr>
                <w:rFonts w:eastAsia="Times New Roman" w:cs="Arial CYR"/>
                <w:sz w:val="24"/>
                <w:szCs w:val="24"/>
                <w:lang w:eastAsia="ru-RU"/>
              </w:rPr>
            </w:pPr>
            <w:r w:rsidRPr="00E42C3F">
              <w:rPr>
                <w:rFonts w:eastAsia="Times New Roman" w:cs="Arial CYR"/>
                <w:sz w:val="24"/>
                <w:szCs w:val="24"/>
                <w:lang w:eastAsia="ru-RU"/>
              </w:rPr>
              <w:t>27 306 456</w:t>
            </w:r>
          </w:p>
        </w:tc>
      </w:tr>
      <w:tr w:rsidR="00662E48" w:rsidRPr="00E42C3F" w:rsidTr="00662E48">
        <w:trPr>
          <w:trHeight w:val="51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36" w:rsidRPr="00E42C3F" w:rsidRDefault="007B2236" w:rsidP="00264104">
            <w:pPr>
              <w:spacing w:after="0" w:line="240" w:lineRule="auto"/>
              <w:jc w:val="center"/>
              <w:rPr>
                <w:rFonts w:eastAsia="Times New Roman" w:cs="Arial CYR"/>
                <w:sz w:val="24"/>
                <w:szCs w:val="24"/>
                <w:lang w:eastAsia="ru-RU"/>
              </w:rPr>
            </w:pPr>
            <w:r w:rsidRPr="00E42C3F">
              <w:rPr>
                <w:rFonts w:eastAsia="Times New Roman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36" w:rsidRPr="00E42C3F" w:rsidRDefault="007B2236" w:rsidP="00264104">
            <w:pPr>
              <w:spacing w:after="0" w:line="240" w:lineRule="auto"/>
              <w:jc w:val="center"/>
              <w:rPr>
                <w:rFonts w:eastAsia="Times New Roman" w:cs="Arial CYR"/>
                <w:sz w:val="24"/>
                <w:szCs w:val="24"/>
                <w:lang w:eastAsia="ru-RU"/>
              </w:rPr>
            </w:pPr>
            <w:r w:rsidRPr="00E42C3F">
              <w:rPr>
                <w:rFonts w:eastAsia="Times New Roman" w:cs="Arial CYR"/>
                <w:sz w:val="24"/>
                <w:szCs w:val="24"/>
                <w:lang w:eastAsia="ru-RU"/>
              </w:rPr>
              <w:t xml:space="preserve">Объём электроэнергии, </w:t>
            </w:r>
            <w:proofErr w:type="spellStart"/>
            <w:r w:rsidRPr="00E42C3F">
              <w:rPr>
                <w:rFonts w:eastAsia="Times New Roman" w:cs="Arial CYR"/>
                <w:sz w:val="24"/>
                <w:szCs w:val="24"/>
                <w:lang w:eastAsia="ru-RU"/>
              </w:rPr>
              <w:t>собраный</w:t>
            </w:r>
            <w:proofErr w:type="spellEnd"/>
            <w:r w:rsidRPr="00E42C3F">
              <w:rPr>
                <w:rFonts w:eastAsia="Times New Roman" w:cs="Arial CYR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E42C3F">
              <w:rPr>
                <w:rFonts w:eastAsia="Times New Roman" w:cs="Arial CYR"/>
                <w:sz w:val="24"/>
                <w:szCs w:val="24"/>
                <w:lang w:eastAsia="ru-RU"/>
              </w:rPr>
              <w:t>субабонентов</w:t>
            </w:r>
            <w:proofErr w:type="spellEnd"/>
            <w:r w:rsidRPr="00E42C3F">
              <w:rPr>
                <w:rFonts w:eastAsia="Times New Roman" w:cs="Arial CYR"/>
                <w:sz w:val="24"/>
                <w:szCs w:val="24"/>
                <w:lang w:eastAsia="ru-RU"/>
              </w:rPr>
              <w:t xml:space="preserve"> ТСН "Молодёжное", кВт*час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36" w:rsidRPr="00E42C3F" w:rsidRDefault="007B2236" w:rsidP="00264104">
            <w:pPr>
              <w:spacing w:after="0" w:line="240" w:lineRule="auto"/>
              <w:jc w:val="center"/>
              <w:rPr>
                <w:rFonts w:eastAsia="Times New Roman" w:cs="Arial CYR"/>
                <w:sz w:val="24"/>
                <w:szCs w:val="24"/>
                <w:lang w:eastAsia="ru-RU"/>
              </w:rPr>
            </w:pPr>
            <w:r w:rsidRPr="00E42C3F">
              <w:rPr>
                <w:rFonts w:eastAsia="Times New Roman" w:cs="Arial CYR"/>
                <w:sz w:val="24"/>
                <w:szCs w:val="24"/>
                <w:lang w:eastAsia="ru-RU"/>
              </w:rPr>
              <w:t>25 664 283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36" w:rsidRPr="00E42C3F" w:rsidRDefault="007B2236" w:rsidP="00264104">
            <w:pPr>
              <w:spacing w:after="0" w:line="240" w:lineRule="auto"/>
              <w:jc w:val="center"/>
              <w:rPr>
                <w:rFonts w:eastAsia="Times New Roman" w:cs="Arial CYR"/>
                <w:sz w:val="24"/>
                <w:szCs w:val="24"/>
                <w:lang w:eastAsia="ru-RU"/>
              </w:rPr>
            </w:pPr>
            <w:r w:rsidRPr="00E42C3F">
              <w:rPr>
                <w:rFonts w:eastAsia="Times New Roman" w:cs="Arial CYR"/>
                <w:sz w:val="24"/>
                <w:szCs w:val="24"/>
                <w:lang w:eastAsia="ru-RU"/>
              </w:rPr>
              <w:t>26 079 850</w:t>
            </w:r>
          </w:p>
        </w:tc>
      </w:tr>
      <w:tr w:rsidR="00662E48" w:rsidRPr="00E42C3F" w:rsidTr="00662E48">
        <w:trPr>
          <w:trHeight w:val="51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36" w:rsidRPr="00E42C3F" w:rsidRDefault="007B2236" w:rsidP="00264104">
            <w:pPr>
              <w:spacing w:after="0" w:line="240" w:lineRule="auto"/>
              <w:jc w:val="center"/>
              <w:rPr>
                <w:rFonts w:eastAsia="Times New Roman" w:cs="Arial CYR"/>
                <w:sz w:val="24"/>
                <w:szCs w:val="24"/>
                <w:lang w:eastAsia="ru-RU"/>
              </w:rPr>
            </w:pPr>
            <w:r w:rsidRPr="00E42C3F">
              <w:rPr>
                <w:rFonts w:eastAsia="Times New Roman" w:cs="Arial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36" w:rsidRPr="00E42C3F" w:rsidRDefault="007B2236" w:rsidP="00264104">
            <w:pPr>
              <w:spacing w:after="0" w:line="240" w:lineRule="auto"/>
              <w:jc w:val="center"/>
              <w:rPr>
                <w:rFonts w:eastAsia="Times New Roman" w:cs="Arial CYR"/>
                <w:sz w:val="24"/>
                <w:szCs w:val="24"/>
                <w:lang w:eastAsia="ru-RU"/>
              </w:rPr>
            </w:pPr>
            <w:r w:rsidRPr="00E42C3F">
              <w:rPr>
                <w:rFonts w:eastAsia="Times New Roman" w:cs="Arial CYR"/>
                <w:sz w:val="24"/>
                <w:szCs w:val="24"/>
                <w:lang w:eastAsia="ru-RU"/>
              </w:rPr>
              <w:t>Объём потерь (п.1 - п.2), кВт*час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36" w:rsidRPr="00E42C3F" w:rsidRDefault="007B2236" w:rsidP="00264104">
            <w:pPr>
              <w:spacing w:after="0" w:line="240" w:lineRule="auto"/>
              <w:jc w:val="center"/>
              <w:rPr>
                <w:rFonts w:eastAsia="Times New Roman" w:cs="Arial CYR"/>
                <w:sz w:val="24"/>
                <w:szCs w:val="24"/>
                <w:lang w:eastAsia="ru-RU"/>
              </w:rPr>
            </w:pPr>
            <w:r w:rsidRPr="00E42C3F">
              <w:rPr>
                <w:rFonts w:eastAsia="Times New Roman" w:cs="Arial CYR"/>
                <w:sz w:val="24"/>
                <w:szCs w:val="24"/>
                <w:lang w:eastAsia="ru-RU"/>
              </w:rPr>
              <w:t>5 103 618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36" w:rsidRPr="00E42C3F" w:rsidRDefault="007B2236" w:rsidP="00264104">
            <w:pPr>
              <w:spacing w:after="0" w:line="240" w:lineRule="auto"/>
              <w:jc w:val="center"/>
              <w:rPr>
                <w:rFonts w:eastAsia="Times New Roman" w:cs="Arial CYR"/>
                <w:sz w:val="24"/>
                <w:szCs w:val="24"/>
                <w:lang w:eastAsia="ru-RU"/>
              </w:rPr>
            </w:pPr>
            <w:r w:rsidRPr="00E42C3F">
              <w:rPr>
                <w:rFonts w:eastAsia="Times New Roman" w:cs="Arial CYR"/>
                <w:sz w:val="24"/>
                <w:szCs w:val="24"/>
                <w:lang w:eastAsia="ru-RU"/>
              </w:rPr>
              <w:t>1 226 606</w:t>
            </w:r>
          </w:p>
        </w:tc>
      </w:tr>
      <w:tr w:rsidR="00662E48" w:rsidRPr="00E42C3F" w:rsidTr="00662E48">
        <w:trPr>
          <w:trHeight w:val="51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36" w:rsidRPr="00E42C3F" w:rsidRDefault="007B2236" w:rsidP="00264104">
            <w:pPr>
              <w:spacing w:after="0" w:line="240" w:lineRule="auto"/>
              <w:jc w:val="center"/>
              <w:rPr>
                <w:rFonts w:eastAsia="Times New Roman" w:cs="Arial CYR"/>
                <w:sz w:val="24"/>
                <w:szCs w:val="24"/>
                <w:lang w:eastAsia="ru-RU"/>
              </w:rPr>
            </w:pPr>
            <w:r w:rsidRPr="00E42C3F">
              <w:rPr>
                <w:rFonts w:eastAsia="Times New Roman" w:cs="Arial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36" w:rsidRPr="00E42C3F" w:rsidRDefault="007B2236" w:rsidP="00264104">
            <w:pPr>
              <w:spacing w:after="0" w:line="240" w:lineRule="auto"/>
              <w:jc w:val="center"/>
              <w:rPr>
                <w:rFonts w:eastAsia="Times New Roman" w:cs="Arial CYR"/>
                <w:sz w:val="24"/>
                <w:szCs w:val="24"/>
                <w:lang w:eastAsia="ru-RU"/>
              </w:rPr>
            </w:pPr>
            <w:r w:rsidRPr="00E42C3F">
              <w:rPr>
                <w:rFonts w:eastAsia="Times New Roman" w:cs="Arial CYR"/>
                <w:sz w:val="24"/>
                <w:szCs w:val="24"/>
                <w:lang w:eastAsia="ru-RU"/>
              </w:rPr>
              <w:t>Объём потерь, рубль (приблизительно)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36" w:rsidRPr="00E42C3F" w:rsidRDefault="007B2236" w:rsidP="00264104">
            <w:pPr>
              <w:spacing w:after="0" w:line="240" w:lineRule="auto"/>
              <w:jc w:val="center"/>
              <w:rPr>
                <w:rFonts w:eastAsia="Times New Roman" w:cs="Arial CYR"/>
                <w:sz w:val="24"/>
                <w:szCs w:val="24"/>
                <w:lang w:eastAsia="ru-RU"/>
              </w:rPr>
            </w:pPr>
            <w:r w:rsidRPr="00E42C3F">
              <w:rPr>
                <w:rFonts w:eastAsia="Times New Roman" w:cs="Arial CYR"/>
                <w:sz w:val="24"/>
                <w:szCs w:val="24"/>
                <w:lang w:eastAsia="ru-RU"/>
              </w:rPr>
              <w:t>3 400 000,00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36" w:rsidRPr="00E42C3F" w:rsidRDefault="007B2236" w:rsidP="00264104">
            <w:pPr>
              <w:spacing w:after="0" w:line="240" w:lineRule="auto"/>
              <w:jc w:val="center"/>
              <w:rPr>
                <w:rFonts w:eastAsia="Times New Roman" w:cs="Arial CYR"/>
                <w:sz w:val="24"/>
                <w:szCs w:val="24"/>
                <w:lang w:eastAsia="ru-RU"/>
              </w:rPr>
            </w:pPr>
            <w:r w:rsidRPr="00E42C3F">
              <w:rPr>
                <w:rFonts w:eastAsia="Times New Roman" w:cs="Arial CYR"/>
                <w:sz w:val="24"/>
                <w:szCs w:val="24"/>
                <w:lang w:eastAsia="ru-RU"/>
              </w:rPr>
              <w:t>850 000,00</w:t>
            </w:r>
          </w:p>
        </w:tc>
      </w:tr>
      <w:tr w:rsidR="00662E48" w:rsidRPr="00E42C3F" w:rsidTr="00662E48">
        <w:trPr>
          <w:trHeight w:val="51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36" w:rsidRPr="00E42C3F" w:rsidRDefault="007B2236" w:rsidP="00264104">
            <w:pPr>
              <w:spacing w:after="0" w:line="240" w:lineRule="auto"/>
              <w:jc w:val="center"/>
              <w:rPr>
                <w:rFonts w:eastAsia="Times New Roman" w:cs="Arial CYR"/>
                <w:sz w:val="24"/>
                <w:szCs w:val="24"/>
                <w:lang w:eastAsia="ru-RU"/>
              </w:rPr>
            </w:pPr>
            <w:r w:rsidRPr="00E42C3F">
              <w:rPr>
                <w:rFonts w:eastAsia="Times New Roman" w:cs="Arial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36" w:rsidRPr="00E42C3F" w:rsidRDefault="007B2236" w:rsidP="00264104">
            <w:pPr>
              <w:spacing w:after="0" w:line="240" w:lineRule="auto"/>
              <w:jc w:val="center"/>
              <w:rPr>
                <w:rFonts w:eastAsia="Times New Roman" w:cs="Arial CYR"/>
                <w:sz w:val="24"/>
                <w:szCs w:val="24"/>
                <w:lang w:eastAsia="ru-RU"/>
              </w:rPr>
            </w:pPr>
            <w:r w:rsidRPr="00E42C3F">
              <w:rPr>
                <w:rFonts w:eastAsia="Times New Roman" w:cs="Arial CYR"/>
                <w:sz w:val="24"/>
                <w:szCs w:val="24"/>
                <w:lang w:eastAsia="ru-RU"/>
              </w:rPr>
              <w:t>Объём потерь, 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36" w:rsidRPr="00E42C3F" w:rsidRDefault="007B2236" w:rsidP="00264104">
            <w:pPr>
              <w:spacing w:after="0" w:line="240" w:lineRule="auto"/>
              <w:jc w:val="center"/>
              <w:rPr>
                <w:rFonts w:eastAsia="Times New Roman" w:cs="Arial CYR"/>
                <w:sz w:val="24"/>
                <w:szCs w:val="24"/>
                <w:lang w:eastAsia="ru-RU"/>
              </w:rPr>
            </w:pPr>
            <w:r w:rsidRPr="00E42C3F">
              <w:rPr>
                <w:rFonts w:eastAsia="Times New Roman" w:cs="Arial CYR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36" w:rsidRPr="00E42C3F" w:rsidRDefault="007B2236" w:rsidP="00264104">
            <w:pPr>
              <w:spacing w:after="0" w:line="240" w:lineRule="auto"/>
              <w:jc w:val="center"/>
              <w:rPr>
                <w:rFonts w:eastAsia="Times New Roman" w:cs="Arial CYR"/>
                <w:sz w:val="24"/>
                <w:szCs w:val="24"/>
                <w:lang w:eastAsia="ru-RU"/>
              </w:rPr>
            </w:pPr>
            <w:r w:rsidRPr="00E42C3F">
              <w:rPr>
                <w:rFonts w:eastAsia="Times New Roman" w:cs="Arial CYR"/>
                <w:sz w:val="24"/>
                <w:szCs w:val="24"/>
                <w:lang w:eastAsia="ru-RU"/>
              </w:rPr>
              <w:t>4,5</w:t>
            </w:r>
          </w:p>
        </w:tc>
      </w:tr>
    </w:tbl>
    <w:p w:rsidR="00AF6455" w:rsidRPr="00E42C3F" w:rsidRDefault="00AF6455" w:rsidP="00B4117A">
      <w:pPr>
        <w:pStyle w:val="a4"/>
        <w:ind w:firstLine="708"/>
        <w:jc w:val="both"/>
        <w:rPr>
          <w:sz w:val="24"/>
          <w:szCs w:val="24"/>
        </w:rPr>
      </w:pPr>
    </w:p>
    <w:p w:rsidR="00A21EEE" w:rsidRPr="00E42C3F" w:rsidRDefault="00A21EEE" w:rsidP="00B4117A">
      <w:pPr>
        <w:pStyle w:val="a4"/>
        <w:ind w:firstLine="708"/>
        <w:jc w:val="both"/>
        <w:rPr>
          <w:sz w:val="24"/>
          <w:szCs w:val="24"/>
        </w:rPr>
      </w:pPr>
      <w:r w:rsidRPr="00E42C3F">
        <w:rPr>
          <w:sz w:val="24"/>
          <w:szCs w:val="24"/>
        </w:rPr>
        <w:t xml:space="preserve">Благодаря проведенной работе </w:t>
      </w:r>
      <w:r w:rsidR="005E2867" w:rsidRPr="00E42C3F">
        <w:rPr>
          <w:sz w:val="24"/>
          <w:szCs w:val="24"/>
        </w:rPr>
        <w:t xml:space="preserve">долговременная задолженность за потребление электроэнергии на данное время практически погашена, за исключением отдельных членов Товарищества. </w:t>
      </w:r>
      <w:r w:rsidR="001E401C" w:rsidRPr="00E42C3F">
        <w:rPr>
          <w:sz w:val="24"/>
          <w:szCs w:val="24"/>
        </w:rPr>
        <w:t xml:space="preserve">На данный момент осталась только текущая задолженность </w:t>
      </w:r>
      <w:proofErr w:type="spellStart"/>
      <w:r w:rsidR="001E401C" w:rsidRPr="00E42C3F">
        <w:rPr>
          <w:sz w:val="24"/>
          <w:szCs w:val="24"/>
        </w:rPr>
        <w:t>субабонентов</w:t>
      </w:r>
      <w:proofErr w:type="spellEnd"/>
      <w:r w:rsidRPr="00E42C3F">
        <w:rPr>
          <w:sz w:val="24"/>
          <w:szCs w:val="24"/>
        </w:rPr>
        <w:t xml:space="preserve"> перед Товариществом</w:t>
      </w:r>
      <w:r w:rsidR="001E401C" w:rsidRPr="00E42C3F">
        <w:rPr>
          <w:sz w:val="24"/>
          <w:szCs w:val="24"/>
        </w:rPr>
        <w:t xml:space="preserve"> </w:t>
      </w:r>
      <w:r w:rsidRPr="00E42C3F">
        <w:rPr>
          <w:sz w:val="24"/>
          <w:szCs w:val="24"/>
        </w:rPr>
        <w:t xml:space="preserve">за потребленную электроэнергию </w:t>
      </w:r>
      <w:r w:rsidR="001E401C" w:rsidRPr="00E42C3F">
        <w:rPr>
          <w:sz w:val="24"/>
          <w:szCs w:val="24"/>
        </w:rPr>
        <w:t xml:space="preserve">за 1-2 </w:t>
      </w:r>
      <w:r w:rsidR="00C007A6" w:rsidRPr="00E42C3F">
        <w:rPr>
          <w:sz w:val="24"/>
          <w:szCs w:val="24"/>
        </w:rPr>
        <w:t>месяца</w:t>
      </w:r>
      <w:r w:rsidRPr="00E42C3F">
        <w:rPr>
          <w:sz w:val="24"/>
          <w:szCs w:val="24"/>
        </w:rPr>
        <w:t>.</w:t>
      </w:r>
      <w:r w:rsidR="001E401C" w:rsidRPr="00E42C3F">
        <w:rPr>
          <w:sz w:val="24"/>
          <w:szCs w:val="24"/>
        </w:rPr>
        <w:t xml:space="preserve"> </w:t>
      </w:r>
    </w:p>
    <w:p w:rsidR="004D6EE4" w:rsidRPr="00E42C3F" w:rsidRDefault="004D6EE4" w:rsidP="00B4117A">
      <w:pPr>
        <w:pStyle w:val="a4"/>
        <w:ind w:firstLine="708"/>
        <w:jc w:val="both"/>
        <w:rPr>
          <w:sz w:val="24"/>
          <w:szCs w:val="24"/>
        </w:rPr>
      </w:pPr>
    </w:p>
    <w:p w:rsidR="00D1097C" w:rsidRPr="00E42C3F" w:rsidRDefault="00D1097C" w:rsidP="00B4117A">
      <w:pPr>
        <w:pStyle w:val="a4"/>
        <w:ind w:firstLine="708"/>
        <w:jc w:val="both"/>
        <w:rPr>
          <w:sz w:val="24"/>
          <w:szCs w:val="24"/>
        </w:rPr>
      </w:pPr>
    </w:p>
    <w:p w:rsidR="00EA33EB" w:rsidRPr="00E42C3F" w:rsidRDefault="009507E3" w:rsidP="009507E3">
      <w:pPr>
        <w:pStyle w:val="a4"/>
        <w:ind w:hanging="1"/>
        <w:jc w:val="both"/>
        <w:rPr>
          <w:sz w:val="24"/>
          <w:szCs w:val="24"/>
        </w:rPr>
      </w:pPr>
      <w:r w:rsidRPr="009507E3">
        <w:rPr>
          <w:b/>
          <w:i/>
          <w:sz w:val="24"/>
          <w:szCs w:val="24"/>
        </w:rPr>
        <w:t xml:space="preserve">6. </w:t>
      </w:r>
      <w:r w:rsidR="00EA33EB" w:rsidRPr="009507E3">
        <w:rPr>
          <w:b/>
          <w:i/>
          <w:sz w:val="24"/>
          <w:szCs w:val="24"/>
        </w:rPr>
        <w:t xml:space="preserve">Работа с должниками, работа по привлечению новых членов Товарищества. Рабочая группа – </w:t>
      </w:r>
      <w:proofErr w:type="spellStart"/>
      <w:r w:rsidR="00EA33EB" w:rsidRPr="009507E3">
        <w:rPr>
          <w:b/>
          <w:i/>
          <w:sz w:val="24"/>
          <w:szCs w:val="24"/>
        </w:rPr>
        <w:t>Балдин</w:t>
      </w:r>
      <w:proofErr w:type="spellEnd"/>
      <w:r w:rsidR="00EA33EB" w:rsidRPr="009507E3">
        <w:rPr>
          <w:b/>
          <w:i/>
          <w:sz w:val="24"/>
          <w:szCs w:val="24"/>
        </w:rPr>
        <w:t xml:space="preserve"> А.Н, Соловаров В.А., Шаталов Н.Д.</w:t>
      </w:r>
      <w:r w:rsidR="00EA33EB" w:rsidRPr="00E42C3F">
        <w:rPr>
          <w:b/>
          <w:sz w:val="24"/>
          <w:szCs w:val="24"/>
        </w:rPr>
        <w:t xml:space="preserve"> </w:t>
      </w:r>
      <w:r w:rsidR="00EA33EB" w:rsidRPr="00E42C3F">
        <w:rPr>
          <w:sz w:val="24"/>
          <w:szCs w:val="24"/>
        </w:rPr>
        <w:t xml:space="preserve">Правлением ведется постоянная работа по ликвидации задолженности жителей поселка перед Товариществом. Рассылаются </w:t>
      </w:r>
      <w:proofErr w:type="spellStart"/>
      <w:r w:rsidR="00EA33EB" w:rsidRPr="00E42C3F">
        <w:rPr>
          <w:sz w:val="24"/>
          <w:szCs w:val="24"/>
        </w:rPr>
        <w:t>СМС-сообщения</w:t>
      </w:r>
      <w:proofErr w:type="spellEnd"/>
      <w:r w:rsidR="00EA33EB" w:rsidRPr="00E42C3F">
        <w:rPr>
          <w:sz w:val="24"/>
          <w:szCs w:val="24"/>
        </w:rPr>
        <w:t>, делаются телефонные звонки, должников приглашают в правление для совместного поиска выхода из ситуации.</w:t>
      </w:r>
      <w:r w:rsidR="00EA33EB" w:rsidRPr="00E42C3F">
        <w:rPr>
          <w:b/>
          <w:sz w:val="24"/>
          <w:szCs w:val="24"/>
        </w:rPr>
        <w:t xml:space="preserve"> </w:t>
      </w:r>
      <w:r w:rsidR="00EA33EB" w:rsidRPr="00E42C3F">
        <w:rPr>
          <w:sz w:val="24"/>
          <w:szCs w:val="24"/>
        </w:rPr>
        <w:t xml:space="preserve">Предлагаются варианты погашения задолженности путем подписания соглашений о рассрочке платежа. И </w:t>
      </w:r>
      <w:proofErr w:type="gramStart"/>
      <w:r w:rsidR="00EA33EB" w:rsidRPr="00E42C3F">
        <w:rPr>
          <w:sz w:val="24"/>
          <w:szCs w:val="24"/>
        </w:rPr>
        <w:t>лишь</w:t>
      </w:r>
      <w:proofErr w:type="gramEnd"/>
      <w:r w:rsidR="00EA33EB" w:rsidRPr="00E42C3F">
        <w:rPr>
          <w:sz w:val="24"/>
          <w:szCs w:val="24"/>
        </w:rPr>
        <w:t xml:space="preserve"> в крайнем случае следует обращение в судебные инстанции.</w:t>
      </w:r>
    </w:p>
    <w:p w:rsidR="00042D56" w:rsidRPr="00E42C3F" w:rsidRDefault="00EA33EB" w:rsidP="00042D56">
      <w:pPr>
        <w:pStyle w:val="a4"/>
        <w:ind w:firstLine="708"/>
        <w:jc w:val="both"/>
        <w:rPr>
          <w:sz w:val="24"/>
          <w:szCs w:val="24"/>
        </w:rPr>
      </w:pPr>
      <w:r w:rsidRPr="00E42C3F">
        <w:rPr>
          <w:sz w:val="24"/>
          <w:szCs w:val="24"/>
        </w:rPr>
        <w:t xml:space="preserve">За </w:t>
      </w:r>
      <w:r w:rsidR="00F03DA3" w:rsidRPr="00E42C3F">
        <w:rPr>
          <w:sz w:val="24"/>
          <w:szCs w:val="24"/>
        </w:rPr>
        <w:t>2017 год</w:t>
      </w:r>
      <w:r w:rsidRPr="00E42C3F">
        <w:rPr>
          <w:sz w:val="24"/>
          <w:szCs w:val="24"/>
        </w:rPr>
        <w:t xml:space="preserve"> в различные суды было подано более 30 исковых заявлений к должникам по оплате обязательных платежей на общую сумму около 11 миллионов рублей. Все исковые заявления, рассмотренные судом, были удовлетворены. В настоящее время в производстве Иркутского районного суда имеется только 1 гражданское дело по взысканию 1 миллиона рублей с не члена Товарищества. В ТСН поступило около 6 миллионов рублей, оставшиеся 4 миллиона рублей граждане оплачивают по соглашениям о рассрочке.</w:t>
      </w:r>
      <w:r w:rsidR="004A42D0" w:rsidRPr="00E42C3F">
        <w:rPr>
          <w:sz w:val="24"/>
          <w:szCs w:val="24"/>
        </w:rPr>
        <w:t xml:space="preserve"> </w:t>
      </w:r>
    </w:p>
    <w:p w:rsidR="00201263" w:rsidRPr="00E42C3F" w:rsidRDefault="00E42C3F" w:rsidP="00042D56">
      <w:pPr>
        <w:pStyle w:val="a4"/>
        <w:ind w:firstLine="708"/>
        <w:jc w:val="both"/>
        <w:rPr>
          <w:sz w:val="24"/>
          <w:szCs w:val="24"/>
        </w:rPr>
      </w:pPr>
      <w:r w:rsidRPr="009507E3">
        <w:rPr>
          <w:b/>
          <w:i/>
          <w:sz w:val="24"/>
          <w:szCs w:val="24"/>
        </w:rPr>
        <w:lastRenderedPageBreak/>
        <w:t xml:space="preserve">6. </w:t>
      </w:r>
      <w:r w:rsidR="002D5B54" w:rsidRPr="009507E3">
        <w:rPr>
          <w:b/>
          <w:i/>
          <w:sz w:val="24"/>
          <w:szCs w:val="24"/>
        </w:rPr>
        <w:t xml:space="preserve">Юридическая и правовая работа. </w:t>
      </w:r>
      <w:r w:rsidR="00C6725F" w:rsidRPr="009507E3">
        <w:rPr>
          <w:b/>
          <w:i/>
          <w:sz w:val="24"/>
          <w:szCs w:val="24"/>
        </w:rPr>
        <w:t xml:space="preserve">Члены рабочей группы </w:t>
      </w:r>
      <w:proofErr w:type="spellStart"/>
      <w:r w:rsidR="00C6725F" w:rsidRPr="009507E3">
        <w:rPr>
          <w:b/>
          <w:i/>
          <w:sz w:val="24"/>
          <w:szCs w:val="24"/>
        </w:rPr>
        <w:t>Балдин</w:t>
      </w:r>
      <w:proofErr w:type="spellEnd"/>
      <w:r w:rsidR="00C6725F" w:rsidRPr="009507E3">
        <w:rPr>
          <w:b/>
          <w:i/>
          <w:sz w:val="24"/>
          <w:szCs w:val="24"/>
        </w:rPr>
        <w:t xml:space="preserve"> А.Н., Антонова С.Г., </w:t>
      </w:r>
      <w:proofErr w:type="spellStart"/>
      <w:r w:rsidR="00C6725F" w:rsidRPr="009507E3">
        <w:rPr>
          <w:b/>
          <w:i/>
          <w:sz w:val="24"/>
          <w:szCs w:val="24"/>
        </w:rPr>
        <w:t>Краснозвездова</w:t>
      </w:r>
      <w:proofErr w:type="spellEnd"/>
      <w:r w:rsidR="00C6725F" w:rsidRPr="009507E3">
        <w:rPr>
          <w:b/>
          <w:i/>
          <w:sz w:val="24"/>
          <w:szCs w:val="24"/>
        </w:rPr>
        <w:t xml:space="preserve"> А.С., Антонов И.Г.</w:t>
      </w:r>
      <w:r w:rsidR="00C6725F">
        <w:rPr>
          <w:b/>
          <w:sz w:val="24"/>
          <w:szCs w:val="24"/>
        </w:rPr>
        <w:t xml:space="preserve"> </w:t>
      </w:r>
      <w:r w:rsidR="00CB6243" w:rsidRPr="00E42C3F">
        <w:rPr>
          <w:sz w:val="24"/>
          <w:szCs w:val="24"/>
        </w:rPr>
        <w:t xml:space="preserve">Главной задачей в 2017 году стали следующие направления: </w:t>
      </w:r>
    </w:p>
    <w:p w:rsidR="00EA33EB" w:rsidRPr="00E42C3F" w:rsidRDefault="00EA33EB" w:rsidP="00EA33EB">
      <w:pPr>
        <w:pStyle w:val="a4"/>
        <w:ind w:firstLine="1068"/>
        <w:jc w:val="both"/>
        <w:rPr>
          <w:sz w:val="24"/>
          <w:szCs w:val="24"/>
        </w:rPr>
      </w:pPr>
      <w:r w:rsidRPr="00E42C3F">
        <w:rPr>
          <w:sz w:val="24"/>
          <w:szCs w:val="24"/>
        </w:rPr>
        <w:t>- приве</w:t>
      </w:r>
      <w:r w:rsidR="00D9027C" w:rsidRPr="00E42C3F">
        <w:rPr>
          <w:sz w:val="24"/>
          <w:szCs w:val="24"/>
        </w:rPr>
        <w:t>дение</w:t>
      </w:r>
      <w:r w:rsidRPr="00E42C3F">
        <w:rPr>
          <w:sz w:val="24"/>
          <w:szCs w:val="24"/>
        </w:rPr>
        <w:t xml:space="preserve"> в соответствие с законодательством РФ </w:t>
      </w:r>
      <w:r w:rsidR="00D9027C" w:rsidRPr="00E42C3F">
        <w:rPr>
          <w:sz w:val="24"/>
          <w:szCs w:val="24"/>
        </w:rPr>
        <w:t xml:space="preserve">положений </w:t>
      </w:r>
      <w:r w:rsidRPr="00E42C3F">
        <w:rPr>
          <w:sz w:val="24"/>
          <w:szCs w:val="24"/>
        </w:rPr>
        <w:t>Устав</w:t>
      </w:r>
      <w:r w:rsidR="00D9027C" w:rsidRPr="00E42C3F">
        <w:rPr>
          <w:sz w:val="24"/>
          <w:szCs w:val="24"/>
        </w:rPr>
        <w:t>а</w:t>
      </w:r>
      <w:r w:rsidRPr="00E42C3F">
        <w:rPr>
          <w:sz w:val="24"/>
          <w:szCs w:val="24"/>
        </w:rPr>
        <w:t xml:space="preserve"> Товарищества в части определения размеров взносов, долей в общей собственности и голосов; </w:t>
      </w:r>
    </w:p>
    <w:p w:rsidR="00EA33EB" w:rsidRPr="00E42C3F" w:rsidRDefault="00EA33EB" w:rsidP="00EA33EB">
      <w:pPr>
        <w:pStyle w:val="a4"/>
        <w:ind w:firstLine="1068"/>
        <w:jc w:val="both"/>
        <w:rPr>
          <w:sz w:val="24"/>
          <w:szCs w:val="24"/>
        </w:rPr>
      </w:pPr>
      <w:r w:rsidRPr="00E42C3F">
        <w:rPr>
          <w:sz w:val="24"/>
          <w:szCs w:val="24"/>
        </w:rPr>
        <w:t xml:space="preserve">- поиск решения по исполнению ФЗ №137 в части переоформления права на наш общий земельный участок под автодорогами и инженерной инфраструктурой; </w:t>
      </w:r>
    </w:p>
    <w:p w:rsidR="00EA33EB" w:rsidRPr="00E42C3F" w:rsidRDefault="00EA33EB" w:rsidP="00EA33EB">
      <w:pPr>
        <w:pStyle w:val="a4"/>
        <w:ind w:firstLine="1068"/>
        <w:jc w:val="both"/>
        <w:rPr>
          <w:sz w:val="24"/>
          <w:szCs w:val="24"/>
        </w:rPr>
      </w:pPr>
      <w:r w:rsidRPr="00E42C3F">
        <w:rPr>
          <w:sz w:val="24"/>
          <w:szCs w:val="24"/>
        </w:rPr>
        <w:t xml:space="preserve">- сохранение целостности поселка в части отстаивания интересов жителей улицы </w:t>
      </w:r>
      <w:proofErr w:type="spellStart"/>
      <w:proofErr w:type="gramStart"/>
      <w:r w:rsidRPr="00E42C3F">
        <w:rPr>
          <w:sz w:val="24"/>
          <w:szCs w:val="24"/>
        </w:rPr>
        <w:t>Лесная-Зеленая</w:t>
      </w:r>
      <w:proofErr w:type="spellEnd"/>
      <w:proofErr w:type="gramEnd"/>
      <w:r w:rsidRPr="00E42C3F">
        <w:rPr>
          <w:sz w:val="24"/>
          <w:szCs w:val="24"/>
        </w:rPr>
        <w:t>.</w:t>
      </w:r>
    </w:p>
    <w:p w:rsidR="00EA33EB" w:rsidRPr="00E42C3F" w:rsidRDefault="00EA33EB" w:rsidP="00EA33EB">
      <w:pPr>
        <w:pStyle w:val="a4"/>
        <w:ind w:firstLine="1068"/>
        <w:jc w:val="both"/>
        <w:rPr>
          <w:sz w:val="24"/>
          <w:szCs w:val="24"/>
        </w:rPr>
      </w:pPr>
      <w:proofErr w:type="gramStart"/>
      <w:r w:rsidRPr="00E42C3F">
        <w:rPr>
          <w:sz w:val="24"/>
          <w:szCs w:val="24"/>
        </w:rPr>
        <w:t>Также</w:t>
      </w:r>
      <w:r w:rsidR="00042D56" w:rsidRPr="00E42C3F">
        <w:rPr>
          <w:sz w:val="24"/>
          <w:szCs w:val="24"/>
        </w:rPr>
        <w:t>,</w:t>
      </w:r>
      <w:r w:rsidRPr="00E42C3F">
        <w:rPr>
          <w:sz w:val="24"/>
          <w:szCs w:val="24"/>
        </w:rPr>
        <w:t xml:space="preserve"> в пользование ТСН был возвращен земельный участок, на котором имеются сети холодного водоснабжения – проулок на улице Школьная, который был незаконно предоставлен администрацией Иркутского района в частную собственность.</w:t>
      </w:r>
      <w:proofErr w:type="gramEnd"/>
    </w:p>
    <w:p w:rsidR="00042D56" w:rsidRPr="00E42C3F" w:rsidRDefault="00042D56" w:rsidP="00EA33EB">
      <w:pPr>
        <w:pStyle w:val="a4"/>
        <w:ind w:firstLine="1068"/>
        <w:jc w:val="both"/>
        <w:rPr>
          <w:sz w:val="24"/>
          <w:szCs w:val="24"/>
        </w:rPr>
      </w:pPr>
      <w:r w:rsidRPr="00E42C3F">
        <w:rPr>
          <w:sz w:val="24"/>
          <w:szCs w:val="24"/>
        </w:rPr>
        <w:t>В прошедшем году Правлением была продолжена работа, начатая в 2016 году, по судебной защите прав и интересов Товарищества по иску подрядчика «</w:t>
      </w:r>
      <w:proofErr w:type="spellStart"/>
      <w:r w:rsidRPr="00E42C3F">
        <w:rPr>
          <w:sz w:val="24"/>
          <w:szCs w:val="24"/>
        </w:rPr>
        <w:t>ИркутскГипроДорНИИ</w:t>
      </w:r>
      <w:proofErr w:type="spellEnd"/>
      <w:r w:rsidRPr="00E42C3F">
        <w:rPr>
          <w:sz w:val="24"/>
          <w:szCs w:val="24"/>
        </w:rPr>
        <w:t>».  В результате большой и кропотливой работы по начальной экспертизе проекта, и представленным доказательствам в суде,  истец отказался от своих требований.</w:t>
      </w:r>
    </w:p>
    <w:p w:rsidR="00F43B16" w:rsidRPr="00E42C3F" w:rsidRDefault="00F43B16" w:rsidP="00F43B16">
      <w:pPr>
        <w:pStyle w:val="a4"/>
        <w:ind w:firstLine="708"/>
        <w:jc w:val="both"/>
        <w:rPr>
          <w:sz w:val="24"/>
          <w:szCs w:val="24"/>
        </w:rPr>
      </w:pPr>
      <w:r w:rsidRPr="00E42C3F">
        <w:rPr>
          <w:rFonts w:cs="Arial"/>
          <w:b/>
          <w:color w:val="000000"/>
          <w:sz w:val="24"/>
          <w:szCs w:val="24"/>
        </w:rPr>
        <w:t xml:space="preserve">Защита прав членов ТСН, проживающих на улице </w:t>
      </w:r>
      <w:proofErr w:type="spellStart"/>
      <w:proofErr w:type="gramStart"/>
      <w:r w:rsidRPr="00E42C3F">
        <w:rPr>
          <w:rFonts w:cs="Arial"/>
          <w:b/>
          <w:color w:val="000000"/>
          <w:sz w:val="24"/>
          <w:szCs w:val="24"/>
        </w:rPr>
        <w:t>Лесная-Зеленая</w:t>
      </w:r>
      <w:proofErr w:type="spellEnd"/>
      <w:proofErr w:type="gramEnd"/>
      <w:r w:rsidRPr="00E42C3F">
        <w:rPr>
          <w:rFonts w:cs="Arial"/>
          <w:b/>
          <w:color w:val="000000"/>
          <w:sz w:val="24"/>
          <w:szCs w:val="24"/>
        </w:rPr>
        <w:t xml:space="preserve">. </w:t>
      </w:r>
      <w:r w:rsidRPr="00E42C3F">
        <w:rPr>
          <w:rFonts w:cs="Arial"/>
          <w:color w:val="000000"/>
          <w:sz w:val="24"/>
          <w:szCs w:val="24"/>
        </w:rPr>
        <w:t xml:space="preserve">Решением Иркутского районного суда дорога, проходящая по улице </w:t>
      </w:r>
      <w:proofErr w:type="spellStart"/>
      <w:proofErr w:type="gramStart"/>
      <w:r w:rsidRPr="00E42C3F">
        <w:rPr>
          <w:rFonts w:cs="Arial"/>
          <w:color w:val="000000"/>
          <w:sz w:val="24"/>
          <w:szCs w:val="24"/>
        </w:rPr>
        <w:t>Лесная-Зеленая</w:t>
      </w:r>
      <w:proofErr w:type="spellEnd"/>
      <w:proofErr w:type="gramEnd"/>
      <w:r w:rsidRPr="00E42C3F">
        <w:rPr>
          <w:rFonts w:cs="Arial"/>
          <w:color w:val="000000"/>
          <w:sz w:val="24"/>
          <w:szCs w:val="24"/>
        </w:rPr>
        <w:t xml:space="preserve"> была признана принадлежащей муниципальному Молодежному образованию и суд обязал главу администрации открыть сквозной проезд всем без ограничения. Правление Товарищества не согласилось с решением районного суда и обратилось в Арбитражный суд.</w:t>
      </w:r>
      <w:r w:rsidRPr="00E42C3F">
        <w:rPr>
          <w:sz w:val="24"/>
          <w:szCs w:val="24"/>
        </w:rPr>
        <w:t xml:space="preserve"> Судом предложено провести по данному делу геодезическую экспертизу. </w:t>
      </w:r>
    </w:p>
    <w:p w:rsidR="00FC27A1" w:rsidRDefault="00F43B16" w:rsidP="00F43B16">
      <w:pPr>
        <w:pStyle w:val="a4"/>
        <w:ind w:firstLine="708"/>
        <w:jc w:val="both"/>
        <w:rPr>
          <w:rFonts w:cs="Arial"/>
          <w:color w:val="000000"/>
          <w:sz w:val="24"/>
          <w:szCs w:val="24"/>
        </w:rPr>
      </w:pPr>
      <w:r w:rsidRPr="00E42C3F">
        <w:rPr>
          <w:rFonts w:cs="Arial"/>
          <w:color w:val="000000"/>
          <w:sz w:val="24"/>
          <w:szCs w:val="24"/>
        </w:rPr>
        <w:t xml:space="preserve">Пока не решен вопрос с принадлежностью дороги, для удобства членов ТСН, проживающих на улице </w:t>
      </w:r>
      <w:proofErr w:type="spellStart"/>
      <w:proofErr w:type="gramStart"/>
      <w:r w:rsidRPr="00E42C3F">
        <w:rPr>
          <w:rFonts w:cs="Arial"/>
          <w:color w:val="000000"/>
          <w:sz w:val="24"/>
          <w:szCs w:val="24"/>
        </w:rPr>
        <w:t>Лесная-Зеленая</w:t>
      </w:r>
      <w:proofErr w:type="spellEnd"/>
      <w:proofErr w:type="gramEnd"/>
      <w:r w:rsidRPr="00E42C3F">
        <w:rPr>
          <w:rFonts w:cs="Arial"/>
          <w:color w:val="000000"/>
          <w:sz w:val="24"/>
          <w:szCs w:val="24"/>
        </w:rPr>
        <w:t>, на втором перекрестке установлен шлагбаум, открывающийся по телефонному звонку. Правление сегодня уже прорабатывает варианты закрытия и вариантов проезда по этой улице после судебного решения в пользу ТСН. Предполагается установка шлагбаума в начале улицы для удобства жителей, которые не хотят заезжать через КПП, оборудование видеонаблюдения, заборное ограждение начала улицы. Проулки будут освобождены для свободного проезда.</w:t>
      </w:r>
    </w:p>
    <w:p w:rsidR="00FC27A1" w:rsidRDefault="00E42C3F" w:rsidP="00FC27A1">
      <w:pPr>
        <w:pStyle w:val="a4"/>
        <w:ind w:firstLine="708"/>
        <w:jc w:val="both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Кроме этого рабочая группа</w:t>
      </w:r>
      <w:r w:rsidR="00D45F0E">
        <w:rPr>
          <w:rFonts w:cs="Arial"/>
          <w:color w:val="000000"/>
          <w:sz w:val="24"/>
          <w:szCs w:val="24"/>
        </w:rPr>
        <w:t xml:space="preserve"> участвует в работе по исковым требованиям:</w:t>
      </w:r>
    </w:p>
    <w:p w:rsidR="00FC27A1" w:rsidRDefault="00FC27A1" w:rsidP="00FC27A1">
      <w:pPr>
        <w:pStyle w:val="a4"/>
        <w:ind w:firstLine="708"/>
        <w:jc w:val="both"/>
        <w:rPr>
          <w:rFonts w:cs="Arial"/>
          <w:color w:val="000000"/>
          <w:sz w:val="24"/>
          <w:szCs w:val="24"/>
        </w:rPr>
      </w:pPr>
    </w:p>
    <w:p w:rsidR="00FC27A1" w:rsidRDefault="00E42C3F" w:rsidP="00FC27A1">
      <w:pPr>
        <w:pStyle w:val="a4"/>
        <w:ind w:firstLine="708"/>
        <w:jc w:val="both"/>
        <w:rPr>
          <w:rFonts w:cs="Times New Roman"/>
          <w:b/>
          <w:sz w:val="24"/>
          <w:szCs w:val="24"/>
        </w:rPr>
      </w:pPr>
      <w:r w:rsidRPr="00E42C3F">
        <w:rPr>
          <w:rFonts w:cs="Times New Roman"/>
          <w:b/>
          <w:sz w:val="24"/>
          <w:szCs w:val="24"/>
        </w:rPr>
        <w:t>Информация по судебным спорам ТСН «Молодежное»</w:t>
      </w:r>
      <w:r>
        <w:rPr>
          <w:rFonts w:cs="Times New Roman"/>
          <w:b/>
          <w:sz w:val="24"/>
          <w:szCs w:val="24"/>
        </w:rPr>
        <w:t>: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sz w:val="24"/>
          <w:szCs w:val="24"/>
        </w:rPr>
      </w:pPr>
      <w:r w:rsidRPr="00E42C3F">
        <w:rPr>
          <w:rFonts w:cs="Times New Roman"/>
          <w:sz w:val="24"/>
          <w:szCs w:val="24"/>
        </w:rPr>
        <w:t xml:space="preserve">1. </w:t>
      </w:r>
      <w:proofErr w:type="gramStart"/>
      <w:r w:rsidRPr="00E42C3F">
        <w:rPr>
          <w:rFonts w:cs="Times New Roman"/>
          <w:b/>
          <w:sz w:val="24"/>
          <w:szCs w:val="24"/>
          <w:u w:val="single"/>
        </w:rPr>
        <w:t>Дело №А19-1961/2018</w:t>
      </w:r>
      <w:r w:rsidRPr="00E42C3F">
        <w:rPr>
          <w:rFonts w:cs="Times New Roman"/>
          <w:sz w:val="24"/>
          <w:szCs w:val="24"/>
        </w:rPr>
        <w:t xml:space="preserve"> Арбитражный суд Иркутской области по исковому заявлению индивидуального предпринимателя </w:t>
      </w:r>
      <w:proofErr w:type="spellStart"/>
      <w:r w:rsidRPr="00E42C3F">
        <w:rPr>
          <w:rFonts w:cs="Times New Roman"/>
          <w:bCs/>
          <w:sz w:val="24"/>
          <w:szCs w:val="24"/>
          <w:shd w:val="clear" w:color="auto" w:fill="FFFFFF"/>
        </w:rPr>
        <w:t>Королькова</w:t>
      </w:r>
      <w:proofErr w:type="spellEnd"/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 А.Н. к ТСН «Молодежное» </w:t>
      </w:r>
      <w:r w:rsidRPr="00E42C3F">
        <w:rPr>
          <w:rFonts w:cs="Times New Roman"/>
          <w:sz w:val="24"/>
          <w:szCs w:val="24"/>
        </w:rPr>
        <w:t xml:space="preserve">о взыскании арендной платы за помещение по адресу: пос. Молодежный, ул. Солнечная, дом 3 (освобожденное ТСН «Молодежное» 01.09.2017 года на основании письма </w:t>
      </w:r>
      <w:proofErr w:type="spellStart"/>
      <w:r w:rsidRPr="00E42C3F">
        <w:rPr>
          <w:rFonts w:cs="Times New Roman"/>
          <w:sz w:val="24"/>
          <w:szCs w:val="24"/>
        </w:rPr>
        <w:t>Королькова</w:t>
      </w:r>
      <w:proofErr w:type="spellEnd"/>
      <w:r w:rsidRPr="00E42C3F">
        <w:rPr>
          <w:rFonts w:cs="Times New Roman"/>
          <w:sz w:val="24"/>
          <w:szCs w:val="24"/>
        </w:rPr>
        <w:t xml:space="preserve"> А.Н. о досрочном расторжении договора аренды с 01.10.2017 года) в размере 442 036 рублей (за период с 01.09.2017</w:t>
      </w:r>
      <w:proofErr w:type="gramEnd"/>
      <w:r w:rsidRPr="00E42C3F">
        <w:rPr>
          <w:rFonts w:cs="Times New Roman"/>
          <w:sz w:val="24"/>
          <w:szCs w:val="24"/>
        </w:rPr>
        <w:t xml:space="preserve"> года по 31.01.2018 года), пени в размере 2269 216 рублей  за период с 01.09.2017 года по 31.01.2018 года, а всего 668 252 руб.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sz w:val="24"/>
          <w:szCs w:val="24"/>
          <w:shd w:val="clear" w:color="auto" w:fill="FFFFFF"/>
        </w:rPr>
      </w:pPr>
      <w:r w:rsidRPr="00E42C3F">
        <w:rPr>
          <w:rFonts w:cs="Times New Roman"/>
          <w:sz w:val="24"/>
          <w:szCs w:val="24"/>
          <w:shd w:val="clear" w:color="auto" w:fill="FFFFFF"/>
        </w:rPr>
        <w:t>Производство по делу - не окончено.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sz w:val="24"/>
          <w:szCs w:val="24"/>
          <w:shd w:val="clear" w:color="auto" w:fill="FFFFFF"/>
        </w:rPr>
      </w:pPr>
      <w:r w:rsidRPr="00D45F0E">
        <w:rPr>
          <w:rFonts w:cs="Times New Roman"/>
          <w:sz w:val="24"/>
          <w:szCs w:val="24"/>
          <w:shd w:val="clear" w:color="auto" w:fill="FFFFFF"/>
        </w:rPr>
        <w:t xml:space="preserve">2. </w:t>
      </w:r>
      <w:proofErr w:type="gramStart"/>
      <w:r w:rsidRPr="00FC27A1">
        <w:rPr>
          <w:rFonts w:cs="Times New Roman"/>
          <w:b/>
          <w:sz w:val="24"/>
          <w:szCs w:val="24"/>
          <w:u w:val="single"/>
          <w:shd w:val="clear" w:color="auto" w:fill="FFFFFF"/>
        </w:rPr>
        <w:t>Дело № А19-1178/2018</w:t>
      </w:r>
      <w:r w:rsidRPr="00D45F0E">
        <w:rPr>
          <w:rFonts w:cs="Times New Roman"/>
          <w:sz w:val="24"/>
          <w:szCs w:val="24"/>
          <w:shd w:val="clear" w:color="auto" w:fill="FFFFFF"/>
        </w:rPr>
        <w:t xml:space="preserve"> Арбитражный суд Иркутской области по исковому заявлению индивидуального предпринимателя </w:t>
      </w:r>
      <w:proofErr w:type="spellStart"/>
      <w:r w:rsidRPr="00D45F0E">
        <w:rPr>
          <w:rFonts w:cs="Times New Roman"/>
          <w:sz w:val="24"/>
          <w:szCs w:val="24"/>
          <w:shd w:val="clear" w:color="auto" w:fill="FFFFFF"/>
        </w:rPr>
        <w:t>Королькова</w:t>
      </w:r>
      <w:proofErr w:type="spellEnd"/>
      <w:r w:rsidRPr="00D45F0E">
        <w:rPr>
          <w:rFonts w:cs="Times New Roman"/>
          <w:sz w:val="24"/>
          <w:szCs w:val="24"/>
          <w:shd w:val="clear" w:color="auto" w:fill="FFFFFF"/>
        </w:rPr>
        <w:t xml:space="preserve"> А.Н. к ТСН «Молодежное»: - об </w:t>
      </w:r>
      <w:proofErr w:type="spellStart"/>
      <w:r w:rsidRPr="00D45F0E">
        <w:rPr>
          <w:rFonts w:cs="Times New Roman"/>
          <w:sz w:val="24"/>
          <w:szCs w:val="24"/>
          <w:shd w:val="clear" w:color="auto" w:fill="FFFFFF"/>
        </w:rPr>
        <w:t>обязании</w:t>
      </w:r>
      <w:proofErr w:type="spellEnd"/>
      <w:r w:rsidRPr="00D45F0E">
        <w:rPr>
          <w:rFonts w:cs="Times New Roman"/>
          <w:sz w:val="24"/>
          <w:szCs w:val="24"/>
          <w:shd w:val="clear" w:color="auto" w:fill="FFFFFF"/>
        </w:rPr>
        <w:t xml:space="preserve"> снести (полностью разобрать) 4 самовольно установленных шлагбаума на автомобильной дороге общего пользования по ул. Солнечная в пос. Молодежный; - об устранении препятствий в пользовании водопроводным колодцем путем сноса шлагбаума и переноса проезжей части дороги с участка, занятого водопроводным колодцем; </w:t>
      </w:r>
      <w:proofErr w:type="gramEnd"/>
    </w:p>
    <w:p w:rsidR="00FC27A1" w:rsidRDefault="00E42C3F" w:rsidP="00FC27A1">
      <w:pPr>
        <w:pStyle w:val="a4"/>
        <w:ind w:firstLine="708"/>
        <w:jc w:val="both"/>
        <w:rPr>
          <w:rFonts w:cs="Times New Roman"/>
          <w:sz w:val="24"/>
          <w:szCs w:val="24"/>
          <w:shd w:val="clear" w:color="auto" w:fill="FFFFFF"/>
        </w:rPr>
      </w:pPr>
      <w:r w:rsidRPr="00D45F0E">
        <w:rPr>
          <w:rFonts w:cs="Times New Roman"/>
          <w:sz w:val="24"/>
          <w:szCs w:val="24"/>
          <w:shd w:val="clear" w:color="auto" w:fill="FFFFFF"/>
        </w:rPr>
        <w:lastRenderedPageBreak/>
        <w:t xml:space="preserve">- об </w:t>
      </w:r>
      <w:proofErr w:type="spellStart"/>
      <w:r w:rsidRPr="00D45F0E">
        <w:rPr>
          <w:rFonts w:cs="Times New Roman"/>
          <w:sz w:val="24"/>
          <w:szCs w:val="24"/>
          <w:shd w:val="clear" w:color="auto" w:fill="FFFFFF"/>
        </w:rPr>
        <w:t>обязании</w:t>
      </w:r>
      <w:proofErr w:type="spellEnd"/>
      <w:r w:rsidRPr="00D45F0E">
        <w:rPr>
          <w:rFonts w:cs="Times New Roman"/>
          <w:sz w:val="24"/>
          <w:szCs w:val="24"/>
          <w:shd w:val="clear" w:color="auto" w:fill="FFFFFF"/>
        </w:rPr>
        <w:t xml:space="preserve"> восстановить водоснабжение путем проведения ремонта сетей </w:t>
      </w:r>
      <w:proofErr w:type="spellStart"/>
      <w:r w:rsidRPr="00D45F0E">
        <w:rPr>
          <w:rFonts w:cs="Times New Roman"/>
          <w:sz w:val="24"/>
          <w:szCs w:val="24"/>
          <w:shd w:val="clear" w:color="auto" w:fill="FFFFFF"/>
        </w:rPr>
        <w:t>Колролькова</w:t>
      </w:r>
      <w:proofErr w:type="spellEnd"/>
      <w:r w:rsidRPr="00D45F0E">
        <w:rPr>
          <w:rFonts w:cs="Times New Roman"/>
          <w:sz w:val="24"/>
          <w:szCs w:val="24"/>
          <w:shd w:val="clear" w:color="auto" w:fill="FFFFFF"/>
        </w:rPr>
        <w:t xml:space="preserve"> А.Н. за счет ТСН «Молодежное»; 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sz w:val="24"/>
          <w:szCs w:val="24"/>
          <w:shd w:val="clear" w:color="auto" w:fill="FFFFFF"/>
        </w:rPr>
      </w:pPr>
      <w:r w:rsidRPr="00D45F0E">
        <w:rPr>
          <w:rFonts w:cs="Times New Roman"/>
          <w:sz w:val="24"/>
          <w:szCs w:val="24"/>
          <w:shd w:val="clear" w:color="auto" w:fill="FFFFFF"/>
        </w:rPr>
        <w:t xml:space="preserve">- об </w:t>
      </w:r>
      <w:proofErr w:type="spellStart"/>
      <w:r w:rsidRPr="00D45F0E">
        <w:rPr>
          <w:rFonts w:cs="Times New Roman"/>
          <w:sz w:val="24"/>
          <w:szCs w:val="24"/>
          <w:shd w:val="clear" w:color="auto" w:fill="FFFFFF"/>
        </w:rPr>
        <w:t>обязании</w:t>
      </w:r>
      <w:proofErr w:type="spellEnd"/>
      <w:r w:rsidRPr="00D45F0E">
        <w:rPr>
          <w:rFonts w:cs="Times New Roman"/>
          <w:sz w:val="24"/>
          <w:szCs w:val="24"/>
          <w:shd w:val="clear" w:color="auto" w:fill="FFFFFF"/>
        </w:rPr>
        <w:t xml:space="preserve"> ТСН «Молодежное» обеспечить доступ к сетям водопровода </w:t>
      </w:r>
      <w:proofErr w:type="spellStart"/>
      <w:r w:rsidRPr="00D45F0E">
        <w:rPr>
          <w:rFonts w:cs="Times New Roman"/>
          <w:sz w:val="24"/>
          <w:szCs w:val="24"/>
          <w:shd w:val="clear" w:color="auto" w:fill="FFFFFF"/>
        </w:rPr>
        <w:t>Королькова</w:t>
      </w:r>
      <w:proofErr w:type="spellEnd"/>
      <w:r w:rsidRPr="00D45F0E">
        <w:rPr>
          <w:rFonts w:cs="Times New Roman"/>
          <w:sz w:val="24"/>
          <w:szCs w:val="24"/>
          <w:shd w:val="clear" w:color="auto" w:fill="FFFFFF"/>
        </w:rPr>
        <w:t xml:space="preserve"> А.Н.; 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sz w:val="24"/>
          <w:szCs w:val="24"/>
          <w:shd w:val="clear" w:color="auto" w:fill="FFFFFF"/>
        </w:rPr>
      </w:pPr>
      <w:proofErr w:type="gramStart"/>
      <w:r w:rsidRPr="00D45F0E">
        <w:rPr>
          <w:rFonts w:cs="Times New Roman"/>
          <w:sz w:val="24"/>
          <w:szCs w:val="24"/>
          <w:shd w:val="clear" w:color="auto" w:fill="FFFFFF"/>
        </w:rPr>
        <w:t xml:space="preserve">- о взыскании с ТСН «Молодежное» в пользу </w:t>
      </w:r>
      <w:proofErr w:type="spellStart"/>
      <w:r w:rsidRPr="00D45F0E">
        <w:rPr>
          <w:rFonts w:cs="Times New Roman"/>
          <w:sz w:val="24"/>
          <w:szCs w:val="24"/>
          <w:shd w:val="clear" w:color="auto" w:fill="FFFFFF"/>
        </w:rPr>
        <w:t>Королькова</w:t>
      </w:r>
      <w:proofErr w:type="spellEnd"/>
      <w:r w:rsidRPr="00D45F0E">
        <w:rPr>
          <w:rFonts w:cs="Times New Roman"/>
          <w:sz w:val="24"/>
          <w:szCs w:val="24"/>
          <w:shd w:val="clear" w:color="auto" w:fill="FFFFFF"/>
        </w:rPr>
        <w:t xml:space="preserve"> А.Н. материального  ущерба в размере в виде неполученных доходов из-за установки шлагбаумов, повлекших досрочное расторжение договоров аренды </w:t>
      </w:r>
      <w:proofErr w:type="spellStart"/>
      <w:r w:rsidRPr="00D45F0E">
        <w:rPr>
          <w:rFonts w:cs="Times New Roman"/>
          <w:sz w:val="24"/>
          <w:szCs w:val="24"/>
          <w:shd w:val="clear" w:color="auto" w:fill="FFFFFF"/>
        </w:rPr>
        <w:t>Королькова</w:t>
      </w:r>
      <w:proofErr w:type="spellEnd"/>
      <w:r w:rsidRPr="00D45F0E">
        <w:rPr>
          <w:rFonts w:cs="Times New Roman"/>
          <w:sz w:val="24"/>
          <w:szCs w:val="24"/>
          <w:shd w:val="clear" w:color="auto" w:fill="FFFFFF"/>
        </w:rPr>
        <w:t xml:space="preserve"> А.Н. с ООО «Изолюкс-Байкал», ООО «Сибирская продуктовая компания, ООО «Горизонт», ООО «Ледокол», ООО «</w:t>
      </w:r>
      <w:proofErr w:type="spellStart"/>
      <w:r w:rsidRPr="00D45F0E">
        <w:rPr>
          <w:rFonts w:cs="Times New Roman"/>
          <w:sz w:val="24"/>
          <w:szCs w:val="24"/>
          <w:shd w:val="clear" w:color="auto" w:fill="FFFFFF"/>
        </w:rPr>
        <w:t>Тех-Строй</w:t>
      </w:r>
      <w:proofErr w:type="spellEnd"/>
      <w:r w:rsidRPr="00D45F0E">
        <w:rPr>
          <w:rFonts w:cs="Times New Roman"/>
          <w:sz w:val="24"/>
          <w:szCs w:val="24"/>
          <w:shd w:val="clear" w:color="auto" w:fill="FFFFFF"/>
        </w:rPr>
        <w:t>», ООО «</w:t>
      </w:r>
      <w:proofErr w:type="spellStart"/>
      <w:r w:rsidRPr="00D45F0E">
        <w:rPr>
          <w:rFonts w:cs="Times New Roman"/>
          <w:sz w:val="24"/>
          <w:szCs w:val="24"/>
          <w:shd w:val="clear" w:color="auto" w:fill="FFFFFF"/>
        </w:rPr>
        <w:t>Консалт</w:t>
      </w:r>
      <w:proofErr w:type="spellEnd"/>
      <w:r w:rsidRPr="00D45F0E">
        <w:rPr>
          <w:rFonts w:cs="Times New Roman"/>
          <w:sz w:val="24"/>
          <w:szCs w:val="24"/>
          <w:shd w:val="clear" w:color="auto" w:fill="FFFFFF"/>
        </w:rPr>
        <w:t>», ООО «Успех-Иркутск» в размере 850 005 руб.</w:t>
      </w:r>
      <w:proofErr w:type="gramEnd"/>
    </w:p>
    <w:p w:rsidR="00FC27A1" w:rsidRDefault="00E42C3F" w:rsidP="00FC27A1">
      <w:pPr>
        <w:pStyle w:val="a4"/>
        <w:ind w:firstLine="708"/>
        <w:jc w:val="both"/>
        <w:rPr>
          <w:rFonts w:cs="Times New Roman"/>
          <w:sz w:val="24"/>
          <w:szCs w:val="24"/>
          <w:shd w:val="clear" w:color="auto" w:fill="FFFFFF"/>
        </w:rPr>
      </w:pPr>
      <w:r w:rsidRPr="00E42C3F">
        <w:rPr>
          <w:rFonts w:cs="Times New Roman"/>
          <w:sz w:val="24"/>
          <w:szCs w:val="24"/>
          <w:shd w:val="clear" w:color="auto" w:fill="FFFFFF"/>
        </w:rPr>
        <w:t>Производство по делу - не окончено.</w:t>
      </w:r>
    </w:p>
    <w:p w:rsidR="00FC27A1" w:rsidRDefault="00FC27A1" w:rsidP="00FC27A1">
      <w:pPr>
        <w:pStyle w:val="a4"/>
        <w:ind w:firstLine="708"/>
        <w:jc w:val="both"/>
        <w:rPr>
          <w:rFonts w:cs="Times New Roman"/>
          <w:sz w:val="24"/>
          <w:szCs w:val="24"/>
          <w:shd w:val="clear" w:color="auto" w:fill="FFFFFF"/>
        </w:rPr>
      </w:pPr>
    </w:p>
    <w:p w:rsidR="00FC27A1" w:rsidRDefault="00E42C3F" w:rsidP="00FC27A1">
      <w:pPr>
        <w:pStyle w:val="a4"/>
        <w:ind w:firstLine="708"/>
        <w:jc w:val="both"/>
        <w:rPr>
          <w:rFonts w:cs="Times New Roman"/>
          <w:sz w:val="24"/>
          <w:szCs w:val="24"/>
          <w:shd w:val="clear" w:color="auto" w:fill="FFFFFF"/>
        </w:rPr>
      </w:pPr>
      <w:r w:rsidRPr="00D45F0E">
        <w:rPr>
          <w:rFonts w:cs="Times New Roman"/>
          <w:sz w:val="24"/>
          <w:szCs w:val="24"/>
          <w:shd w:val="clear" w:color="auto" w:fill="FFFFFF"/>
        </w:rPr>
        <w:t xml:space="preserve">3. </w:t>
      </w:r>
      <w:r w:rsidRPr="00D44C7E">
        <w:rPr>
          <w:rFonts w:cs="Times New Roman"/>
          <w:b/>
          <w:sz w:val="24"/>
          <w:szCs w:val="24"/>
          <w:u w:val="single"/>
          <w:shd w:val="clear" w:color="auto" w:fill="FFFFFF"/>
        </w:rPr>
        <w:t>Дело № 2-728/2018</w:t>
      </w:r>
      <w:r w:rsidRPr="00D45F0E">
        <w:rPr>
          <w:rFonts w:cs="Times New Roman"/>
          <w:sz w:val="24"/>
          <w:szCs w:val="24"/>
          <w:shd w:val="clear" w:color="auto" w:fill="FFFFFF"/>
        </w:rPr>
        <w:t xml:space="preserve"> Иркутский районный суд по иску </w:t>
      </w:r>
      <w:proofErr w:type="spellStart"/>
      <w:r w:rsidRPr="00D45F0E">
        <w:rPr>
          <w:rFonts w:cs="Times New Roman"/>
          <w:sz w:val="24"/>
          <w:szCs w:val="24"/>
          <w:shd w:val="clear" w:color="auto" w:fill="FFFFFF"/>
        </w:rPr>
        <w:t>Королькова</w:t>
      </w:r>
      <w:proofErr w:type="spellEnd"/>
      <w:r w:rsidRPr="00D45F0E">
        <w:rPr>
          <w:rFonts w:cs="Times New Roman"/>
          <w:sz w:val="24"/>
          <w:szCs w:val="24"/>
          <w:shd w:val="clear" w:color="auto" w:fill="FFFFFF"/>
        </w:rPr>
        <w:t xml:space="preserve"> А.Н. к ТСН «Молодежное»: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sz w:val="24"/>
          <w:szCs w:val="24"/>
          <w:shd w:val="clear" w:color="auto" w:fill="FFFFFF"/>
        </w:rPr>
      </w:pPr>
      <w:proofErr w:type="gramStart"/>
      <w:r w:rsidRPr="00E42C3F">
        <w:rPr>
          <w:rFonts w:cs="Times New Roman"/>
          <w:sz w:val="24"/>
          <w:szCs w:val="24"/>
          <w:shd w:val="clear" w:color="auto" w:fill="FFFFFF"/>
        </w:rPr>
        <w:t>- о признании недействительным всех решений общего собрания членов ТСН, проведенных в форме заочного голосования 30.06.2017 года, (так как, по мнению истца, все вопросы, вынесенные на заочное голосование, могут быть рассмотрены только очным голосованием,</w:t>
      </w:r>
      <w:proofErr w:type="gramEnd"/>
    </w:p>
    <w:p w:rsidR="00FC27A1" w:rsidRDefault="00E42C3F" w:rsidP="00FC27A1">
      <w:pPr>
        <w:pStyle w:val="a4"/>
        <w:ind w:firstLine="708"/>
        <w:jc w:val="both"/>
        <w:rPr>
          <w:rFonts w:cs="Times New Roman"/>
          <w:sz w:val="24"/>
          <w:szCs w:val="24"/>
          <w:shd w:val="clear" w:color="auto" w:fill="FFFFFF"/>
        </w:rPr>
      </w:pPr>
      <w:r w:rsidRPr="00E42C3F">
        <w:rPr>
          <w:rFonts w:cs="Times New Roman"/>
          <w:sz w:val="24"/>
          <w:szCs w:val="24"/>
          <w:shd w:val="clear" w:color="auto" w:fill="FFFFFF"/>
        </w:rPr>
        <w:t xml:space="preserve">- о взыскании с ТСН «Молодежное» в пользу </w:t>
      </w:r>
      <w:proofErr w:type="spellStart"/>
      <w:r w:rsidRPr="00E42C3F">
        <w:rPr>
          <w:rFonts w:cs="Times New Roman"/>
          <w:sz w:val="24"/>
          <w:szCs w:val="24"/>
          <w:shd w:val="clear" w:color="auto" w:fill="FFFFFF"/>
        </w:rPr>
        <w:t>Королькова</w:t>
      </w:r>
      <w:proofErr w:type="spellEnd"/>
      <w:r w:rsidRPr="00E42C3F">
        <w:rPr>
          <w:rFonts w:cs="Times New Roman"/>
          <w:sz w:val="24"/>
          <w:szCs w:val="24"/>
          <w:shd w:val="clear" w:color="auto" w:fill="FFFFFF"/>
        </w:rPr>
        <w:t xml:space="preserve"> А.Н. судебных расходов в размере 51 545 рублей (расходы на юриста 50 000 рублей; госпошлина в размере 300 рублей; почтовые расходы в размере 112 рублей; расходы на публикацию в размере 1 133 рублей). 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sz w:val="24"/>
          <w:szCs w:val="24"/>
          <w:shd w:val="clear" w:color="auto" w:fill="FFFFFF"/>
        </w:rPr>
      </w:pPr>
      <w:r w:rsidRPr="00E42C3F">
        <w:rPr>
          <w:rFonts w:cs="Times New Roman"/>
          <w:sz w:val="24"/>
          <w:szCs w:val="24"/>
          <w:shd w:val="clear" w:color="auto" w:fill="FFFFFF"/>
        </w:rPr>
        <w:t>Производство по делу - не окончено.</w:t>
      </w:r>
    </w:p>
    <w:p w:rsidR="00FC27A1" w:rsidRDefault="00FC27A1" w:rsidP="00FC27A1">
      <w:pPr>
        <w:pStyle w:val="a4"/>
        <w:ind w:firstLine="708"/>
        <w:jc w:val="both"/>
        <w:rPr>
          <w:rFonts w:cs="Times New Roman"/>
          <w:sz w:val="24"/>
          <w:szCs w:val="24"/>
          <w:shd w:val="clear" w:color="auto" w:fill="FFFFFF"/>
        </w:rPr>
      </w:pPr>
    </w:p>
    <w:p w:rsidR="00FC27A1" w:rsidRDefault="00E42C3F" w:rsidP="00FC27A1">
      <w:pPr>
        <w:pStyle w:val="a4"/>
        <w:ind w:firstLine="708"/>
        <w:jc w:val="both"/>
        <w:rPr>
          <w:rFonts w:cs="Times New Roman"/>
          <w:sz w:val="24"/>
          <w:szCs w:val="24"/>
          <w:shd w:val="clear" w:color="auto" w:fill="FFFFFF"/>
        </w:rPr>
      </w:pPr>
      <w:r w:rsidRPr="00D45F0E">
        <w:rPr>
          <w:rFonts w:cs="Times New Roman"/>
          <w:sz w:val="24"/>
          <w:szCs w:val="24"/>
          <w:shd w:val="clear" w:color="auto" w:fill="FFFFFF"/>
        </w:rPr>
        <w:t xml:space="preserve">4. </w:t>
      </w:r>
      <w:r w:rsidRPr="00D44C7E">
        <w:rPr>
          <w:rFonts w:cs="Times New Roman"/>
          <w:b/>
          <w:sz w:val="24"/>
          <w:szCs w:val="24"/>
          <w:u w:val="single"/>
          <w:shd w:val="clear" w:color="auto" w:fill="FFFFFF"/>
        </w:rPr>
        <w:t>Дело № 2-558/2018</w:t>
      </w:r>
      <w:r w:rsidRPr="00D45F0E">
        <w:rPr>
          <w:rFonts w:cs="Times New Roman"/>
          <w:sz w:val="24"/>
          <w:szCs w:val="24"/>
          <w:shd w:val="clear" w:color="auto" w:fill="FFFFFF"/>
        </w:rPr>
        <w:t xml:space="preserve"> Иркутский районный суд по иску </w:t>
      </w:r>
      <w:proofErr w:type="spellStart"/>
      <w:r w:rsidRPr="00D45F0E">
        <w:rPr>
          <w:rFonts w:cs="Times New Roman"/>
          <w:sz w:val="24"/>
          <w:szCs w:val="24"/>
          <w:shd w:val="clear" w:color="auto" w:fill="FFFFFF"/>
        </w:rPr>
        <w:t>Королькова</w:t>
      </w:r>
      <w:proofErr w:type="spellEnd"/>
      <w:r w:rsidRPr="00D45F0E">
        <w:rPr>
          <w:rFonts w:cs="Times New Roman"/>
          <w:sz w:val="24"/>
          <w:szCs w:val="24"/>
          <w:shd w:val="clear" w:color="auto" w:fill="FFFFFF"/>
        </w:rPr>
        <w:t xml:space="preserve"> А.Н. к ТСН «Молодежное»: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sz w:val="24"/>
          <w:szCs w:val="24"/>
          <w:shd w:val="clear" w:color="auto" w:fill="FFFFFF"/>
        </w:rPr>
      </w:pPr>
      <w:r w:rsidRPr="00D45F0E">
        <w:rPr>
          <w:rFonts w:cs="Times New Roman"/>
          <w:sz w:val="24"/>
          <w:szCs w:val="24"/>
          <w:shd w:val="clear" w:color="auto" w:fill="FFFFFF"/>
        </w:rPr>
        <w:t>- о защите чести и достоинства из-за изложенных сведений, опубликованных в вестнике правления «</w:t>
      </w:r>
      <w:proofErr w:type="gramStart"/>
      <w:r w:rsidRPr="00D45F0E">
        <w:rPr>
          <w:rFonts w:cs="Times New Roman"/>
          <w:sz w:val="24"/>
          <w:szCs w:val="24"/>
          <w:shd w:val="clear" w:color="auto" w:fill="FFFFFF"/>
        </w:rPr>
        <w:t>Над</w:t>
      </w:r>
      <w:proofErr w:type="gramEnd"/>
      <w:r w:rsidRPr="00D45F0E">
        <w:rPr>
          <w:rFonts w:cs="Times New Roman"/>
          <w:sz w:val="24"/>
          <w:szCs w:val="24"/>
          <w:shd w:val="clear" w:color="auto" w:fill="FFFFFF"/>
        </w:rPr>
        <w:t xml:space="preserve"> общий дом» от 20.10.2017 года; 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sz w:val="24"/>
          <w:szCs w:val="24"/>
          <w:shd w:val="clear" w:color="auto" w:fill="FFFFFF"/>
        </w:rPr>
      </w:pPr>
      <w:r w:rsidRPr="00D45F0E">
        <w:rPr>
          <w:rFonts w:cs="Times New Roman"/>
          <w:sz w:val="24"/>
          <w:szCs w:val="24"/>
          <w:shd w:val="clear" w:color="auto" w:fill="FFFFFF"/>
        </w:rPr>
        <w:t xml:space="preserve">- о взыскании с ТСН «Молодежное» в пользу </w:t>
      </w:r>
      <w:proofErr w:type="spellStart"/>
      <w:r w:rsidRPr="00D45F0E">
        <w:rPr>
          <w:rFonts w:cs="Times New Roman"/>
          <w:sz w:val="24"/>
          <w:szCs w:val="24"/>
          <w:shd w:val="clear" w:color="auto" w:fill="FFFFFF"/>
        </w:rPr>
        <w:t>Королькова</w:t>
      </w:r>
      <w:proofErr w:type="spellEnd"/>
      <w:r w:rsidRPr="00D45F0E">
        <w:rPr>
          <w:rFonts w:cs="Times New Roman"/>
          <w:sz w:val="24"/>
          <w:szCs w:val="24"/>
          <w:shd w:val="clear" w:color="auto" w:fill="FFFFFF"/>
        </w:rPr>
        <w:t xml:space="preserve"> А.Н. компенсации морального вреда в размере 2 500 000 (два миллиона пятьсот тысяч) рублей,</w:t>
      </w:r>
    </w:p>
    <w:p w:rsidR="00FC27A1" w:rsidRDefault="00FC27A1" w:rsidP="00FC27A1">
      <w:pPr>
        <w:pStyle w:val="a4"/>
        <w:ind w:firstLine="708"/>
        <w:jc w:val="both"/>
        <w:rPr>
          <w:rFonts w:cs="Times New Roman"/>
          <w:sz w:val="24"/>
          <w:szCs w:val="24"/>
          <w:shd w:val="clear" w:color="auto" w:fill="FFFFFF"/>
        </w:rPr>
      </w:pPr>
      <w:r w:rsidRPr="00D45F0E">
        <w:rPr>
          <w:rFonts w:cs="Times New Roman"/>
          <w:sz w:val="24"/>
          <w:szCs w:val="24"/>
          <w:shd w:val="clear" w:color="auto" w:fill="FFFFFF"/>
        </w:rPr>
        <w:t xml:space="preserve"> </w:t>
      </w:r>
      <w:r w:rsidR="00E42C3F" w:rsidRPr="00D45F0E">
        <w:rPr>
          <w:rFonts w:cs="Times New Roman"/>
          <w:sz w:val="24"/>
          <w:szCs w:val="24"/>
          <w:shd w:val="clear" w:color="auto" w:fill="FFFFFF"/>
        </w:rPr>
        <w:t xml:space="preserve">-  о взыскании с ТСН «Молодежное» в пользу </w:t>
      </w:r>
      <w:proofErr w:type="spellStart"/>
      <w:r w:rsidR="00E42C3F" w:rsidRPr="00D45F0E">
        <w:rPr>
          <w:rFonts w:cs="Times New Roman"/>
          <w:sz w:val="24"/>
          <w:szCs w:val="24"/>
          <w:shd w:val="clear" w:color="auto" w:fill="FFFFFF"/>
        </w:rPr>
        <w:t>Королькова</w:t>
      </w:r>
      <w:proofErr w:type="spellEnd"/>
      <w:r w:rsidR="00E42C3F" w:rsidRPr="00D45F0E">
        <w:rPr>
          <w:rFonts w:cs="Times New Roman"/>
          <w:sz w:val="24"/>
          <w:szCs w:val="24"/>
          <w:shd w:val="clear" w:color="auto" w:fill="FFFFFF"/>
        </w:rPr>
        <w:t xml:space="preserve"> А.Н. судебных расходов в размере 57 750 рублей (расходы на юриста 50 000 рублей; госпошлина в размере 300 рублей; расходы на осмотр нотариусом интернет-сайта в размере 7 450 рублей), 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sz w:val="24"/>
          <w:szCs w:val="24"/>
          <w:shd w:val="clear" w:color="auto" w:fill="FFFFFF"/>
        </w:rPr>
      </w:pPr>
      <w:r w:rsidRPr="00D45F0E">
        <w:rPr>
          <w:rFonts w:cs="Times New Roman"/>
          <w:sz w:val="24"/>
          <w:szCs w:val="24"/>
          <w:shd w:val="clear" w:color="auto" w:fill="FFFFFF"/>
        </w:rPr>
        <w:t xml:space="preserve">а всего 2 557 750 рублей. 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sz w:val="24"/>
          <w:szCs w:val="24"/>
          <w:shd w:val="clear" w:color="auto" w:fill="FFFFFF"/>
        </w:rPr>
      </w:pPr>
      <w:r w:rsidRPr="00E42C3F">
        <w:rPr>
          <w:rFonts w:cs="Times New Roman"/>
          <w:sz w:val="24"/>
          <w:szCs w:val="24"/>
          <w:shd w:val="clear" w:color="auto" w:fill="FFFFFF"/>
        </w:rPr>
        <w:t>Производство по делу - не окончено.</w:t>
      </w:r>
    </w:p>
    <w:p w:rsidR="00FC27A1" w:rsidRDefault="00FC27A1" w:rsidP="00FC27A1">
      <w:pPr>
        <w:pStyle w:val="a4"/>
        <w:ind w:firstLine="708"/>
        <w:jc w:val="both"/>
        <w:rPr>
          <w:rFonts w:cs="Times New Roman"/>
          <w:sz w:val="24"/>
          <w:szCs w:val="24"/>
          <w:shd w:val="clear" w:color="auto" w:fill="FFFFFF"/>
        </w:rPr>
      </w:pPr>
    </w:p>
    <w:p w:rsidR="00FC27A1" w:rsidRDefault="00E42C3F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5. </w:t>
      </w:r>
      <w:r w:rsidRPr="00E42C3F">
        <w:rPr>
          <w:rFonts w:cs="Times New Roman"/>
          <w:b/>
          <w:bCs/>
          <w:sz w:val="24"/>
          <w:szCs w:val="24"/>
          <w:u w:val="single"/>
          <w:shd w:val="clear" w:color="auto" w:fill="FFFFFF"/>
        </w:rPr>
        <w:t>Дело № 2-199/2018</w:t>
      </w:r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 Иркутский районный суд по иску </w:t>
      </w:r>
      <w:proofErr w:type="spellStart"/>
      <w:r w:rsidRPr="00E42C3F">
        <w:rPr>
          <w:rFonts w:cs="Times New Roman"/>
          <w:bCs/>
          <w:sz w:val="24"/>
          <w:szCs w:val="24"/>
          <w:shd w:val="clear" w:color="auto" w:fill="FFFFFF"/>
        </w:rPr>
        <w:t>Королькова</w:t>
      </w:r>
      <w:proofErr w:type="spellEnd"/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 А.Н. к ТСН «Молодежное» о 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- признании </w:t>
      </w:r>
      <w:proofErr w:type="gramStart"/>
      <w:r w:rsidRPr="00E42C3F">
        <w:rPr>
          <w:rFonts w:cs="Times New Roman"/>
          <w:bCs/>
          <w:sz w:val="24"/>
          <w:szCs w:val="24"/>
          <w:shd w:val="clear" w:color="auto" w:fill="FFFFFF"/>
        </w:rPr>
        <w:t>недействительным</w:t>
      </w:r>
      <w:proofErr w:type="gramEnd"/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 решения правления от 07.09.2017 года о досрочном прекращении полномочий </w:t>
      </w:r>
      <w:proofErr w:type="spellStart"/>
      <w:r w:rsidRPr="00E42C3F">
        <w:rPr>
          <w:rFonts w:cs="Times New Roman"/>
          <w:bCs/>
          <w:sz w:val="24"/>
          <w:szCs w:val="24"/>
          <w:shd w:val="clear" w:color="auto" w:fill="FFFFFF"/>
        </w:rPr>
        <w:t>Королькова</w:t>
      </w:r>
      <w:proofErr w:type="spellEnd"/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 А.Н. как члена правления на основании его устного заявления о выходе из состава правления;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  <w:r w:rsidRPr="00D45F0E">
        <w:rPr>
          <w:rFonts w:cs="Times New Roman"/>
          <w:bCs/>
          <w:sz w:val="24"/>
          <w:szCs w:val="24"/>
          <w:shd w:val="clear" w:color="auto" w:fill="FFFFFF"/>
        </w:rPr>
        <w:t xml:space="preserve">- о взыскании с ТСН «Молодежное» в пользу </w:t>
      </w:r>
      <w:proofErr w:type="spellStart"/>
      <w:r w:rsidRPr="00D45F0E">
        <w:rPr>
          <w:rFonts w:cs="Times New Roman"/>
          <w:bCs/>
          <w:sz w:val="24"/>
          <w:szCs w:val="24"/>
          <w:shd w:val="clear" w:color="auto" w:fill="FFFFFF"/>
        </w:rPr>
        <w:t>Королькова</w:t>
      </w:r>
      <w:proofErr w:type="spellEnd"/>
      <w:r w:rsidRPr="00D45F0E">
        <w:rPr>
          <w:rFonts w:cs="Times New Roman"/>
          <w:bCs/>
          <w:sz w:val="24"/>
          <w:szCs w:val="24"/>
          <w:shd w:val="clear" w:color="auto" w:fill="FFFFFF"/>
        </w:rPr>
        <w:t xml:space="preserve"> А.Н. компенсации морального вреда в размере 1 500 000 (один миллион пятьсот тысяч) рублей;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  <w:r w:rsidRPr="00D45F0E">
        <w:rPr>
          <w:rFonts w:cs="Times New Roman"/>
          <w:bCs/>
          <w:sz w:val="24"/>
          <w:szCs w:val="24"/>
          <w:shd w:val="clear" w:color="auto" w:fill="FFFFFF"/>
        </w:rPr>
        <w:t xml:space="preserve">- о взыскании с ТСН «Молодежное» в пользу </w:t>
      </w:r>
      <w:proofErr w:type="spellStart"/>
      <w:r w:rsidRPr="00D45F0E">
        <w:rPr>
          <w:rFonts w:cs="Times New Roman"/>
          <w:bCs/>
          <w:sz w:val="24"/>
          <w:szCs w:val="24"/>
          <w:shd w:val="clear" w:color="auto" w:fill="FFFFFF"/>
        </w:rPr>
        <w:t>Королькова</w:t>
      </w:r>
      <w:proofErr w:type="spellEnd"/>
      <w:r w:rsidRPr="00D45F0E">
        <w:rPr>
          <w:rFonts w:cs="Times New Roman"/>
          <w:bCs/>
          <w:sz w:val="24"/>
          <w:szCs w:val="24"/>
          <w:shd w:val="clear" w:color="auto" w:fill="FFFFFF"/>
        </w:rPr>
        <w:t xml:space="preserve"> А.Н. материального ущерба в размере 9 600 рублей;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  <w:r w:rsidRPr="00D45F0E">
        <w:rPr>
          <w:rFonts w:cs="Times New Roman"/>
          <w:bCs/>
          <w:sz w:val="24"/>
          <w:szCs w:val="24"/>
          <w:shd w:val="clear" w:color="auto" w:fill="FFFFFF"/>
        </w:rPr>
        <w:t xml:space="preserve">-  о взыскании с ТСН «Молодежное» в пользу </w:t>
      </w:r>
      <w:proofErr w:type="spellStart"/>
      <w:r w:rsidRPr="00D45F0E">
        <w:rPr>
          <w:rFonts w:cs="Times New Roman"/>
          <w:bCs/>
          <w:sz w:val="24"/>
          <w:szCs w:val="24"/>
          <w:shd w:val="clear" w:color="auto" w:fill="FFFFFF"/>
        </w:rPr>
        <w:t>Королькова</w:t>
      </w:r>
      <w:proofErr w:type="spellEnd"/>
      <w:r w:rsidRPr="00D45F0E">
        <w:rPr>
          <w:rFonts w:cs="Times New Roman"/>
          <w:bCs/>
          <w:sz w:val="24"/>
          <w:szCs w:val="24"/>
          <w:shd w:val="clear" w:color="auto" w:fill="FFFFFF"/>
        </w:rPr>
        <w:t xml:space="preserve"> А.Н. судебных расходов в размере 52 112 рублей (расходы на юриста 50 000 рублей; госпошлина в размере 1  000 рублей; почтовые расходы в размере 112 рублей, расходы на публикацию в газете «Ангарские огни» в размере 1 000 рублей), 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  <w:r w:rsidRPr="00D45F0E">
        <w:rPr>
          <w:rFonts w:cs="Times New Roman"/>
          <w:bCs/>
          <w:sz w:val="24"/>
          <w:szCs w:val="24"/>
          <w:shd w:val="clear" w:color="auto" w:fill="FFFFFF"/>
        </w:rPr>
        <w:t xml:space="preserve">а всего 1 552 112 рублей. 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  <w:proofErr w:type="gramStart"/>
      <w:r w:rsidRPr="00D45F0E">
        <w:rPr>
          <w:rFonts w:cs="Times New Roman"/>
          <w:bCs/>
          <w:sz w:val="24"/>
          <w:szCs w:val="24"/>
          <w:shd w:val="clear" w:color="auto" w:fill="FFFFFF"/>
        </w:rPr>
        <w:lastRenderedPageBreak/>
        <w:t xml:space="preserve">Решением Иркутского районного суда от 12.02.2018 года исковые требования </w:t>
      </w:r>
      <w:proofErr w:type="spellStart"/>
      <w:r w:rsidRPr="00D45F0E">
        <w:rPr>
          <w:rFonts w:cs="Times New Roman"/>
          <w:bCs/>
          <w:sz w:val="24"/>
          <w:szCs w:val="24"/>
          <w:shd w:val="clear" w:color="auto" w:fill="FFFFFF"/>
        </w:rPr>
        <w:t>Королькова</w:t>
      </w:r>
      <w:proofErr w:type="spellEnd"/>
      <w:r w:rsidRPr="00D45F0E">
        <w:rPr>
          <w:rFonts w:cs="Times New Roman"/>
          <w:bCs/>
          <w:sz w:val="24"/>
          <w:szCs w:val="24"/>
          <w:shd w:val="clear" w:color="auto" w:fill="FFFFFF"/>
        </w:rPr>
        <w:t xml:space="preserve"> А.Н. удовлетворены частично: решение правления признано незаконным, с ТСН «Молодежное» взысканы судебные расходы на оплату услуг юриста в размере 20 000 рублей; госпошлина в размере 1 000 рублей;</w:t>
      </w:r>
      <w:proofErr w:type="gramEnd"/>
      <w:r w:rsidRPr="00D45F0E">
        <w:rPr>
          <w:rFonts w:cs="Times New Roman"/>
          <w:bCs/>
          <w:sz w:val="24"/>
          <w:szCs w:val="24"/>
          <w:shd w:val="clear" w:color="auto" w:fill="FFFFFF"/>
        </w:rPr>
        <w:t xml:space="preserve"> почтовые расходы в размере 112 рублей, расходы на публикацию в газете «Ангарские огни» в размере 1 000 рублей,  а всего 22 112 рублей. Также данным решением суда с </w:t>
      </w:r>
      <w:proofErr w:type="spellStart"/>
      <w:r w:rsidRPr="00D45F0E">
        <w:rPr>
          <w:rFonts w:cs="Times New Roman"/>
          <w:bCs/>
          <w:sz w:val="24"/>
          <w:szCs w:val="24"/>
          <w:shd w:val="clear" w:color="auto" w:fill="FFFFFF"/>
        </w:rPr>
        <w:t>Королькова</w:t>
      </w:r>
      <w:proofErr w:type="spellEnd"/>
      <w:r w:rsidRPr="00D45F0E">
        <w:rPr>
          <w:rFonts w:cs="Times New Roman"/>
          <w:bCs/>
          <w:sz w:val="24"/>
          <w:szCs w:val="24"/>
          <w:shd w:val="clear" w:color="auto" w:fill="FFFFFF"/>
        </w:rPr>
        <w:t xml:space="preserve"> А.Н. (истца по делу) в пользу ТСН «Молодежное» взысканы судебные расходы на юриста в размере 20 000 рублей. 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  <w:r w:rsidRPr="00D45F0E">
        <w:rPr>
          <w:rFonts w:cs="Times New Roman"/>
          <w:bCs/>
          <w:sz w:val="24"/>
          <w:szCs w:val="24"/>
          <w:shd w:val="clear" w:color="auto" w:fill="FFFFFF"/>
        </w:rPr>
        <w:t>Решение суда в законную силу не вступило.</w:t>
      </w:r>
    </w:p>
    <w:p w:rsidR="00FC27A1" w:rsidRDefault="00FC27A1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</w:p>
    <w:p w:rsidR="00FC27A1" w:rsidRDefault="00E42C3F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6. </w:t>
      </w:r>
      <w:r w:rsidRPr="00D44C7E">
        <w:rPr>
          <w:rFonts w:cs="Times New Roman"/>
          <w:b/>
          <w:bCs/>
          <w:sz w:val="24"/>
          <w:szCs w:val="24"/>
          <w:u w:val="single"/>
          <w:shd w:val="clear" w:color="auto" w:fill="FFFFFF"/>
        </w:rPr>
        <w:t>Дело № А19-2982/2018</w:t>
      </w:r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 </w:t>
      </w:r>
      <w:r w:rsidRPr="00D45F0E">
        <w:rPr>
          <w:rFonts w:cs="Times New Roman"/>
          <w:bCs/>
          <w:sz w:val="24"/>
          <w:szCs w:val="24"/>
          <w:shd w:val="clear" w:color="auto" w:fill="FFFFFF"/>
        </w:rPr>
        <w:t>Арбитражный суд Иркутской области</w:t>
      </w:r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 по иску ООО «</w:t>
      </w:r>
      <w:proofErr w:type="spellStart"/>
      <w:r w:rsidRPr="00E42C3F">
        <w:rPr>
          <w:rFonts w:cs="Times New Roman"/>
          <w:bCs/>
          <w:sz w:val="24"/>
          <w:szCs w:val="24"/>
          <w:shd w:val="clear" w:color="auto" w:fill="FFFFFF"/>
        </w:rPr>
        <w:t>ВостокПлюс</w:t>
      </w:r>
      <w:proofErr w:type="spellEnd"/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» к ТСН «Молодежное» о признании незаконным установки шлагбаума ТСН «Молодежное» на дороге общего пользования по ул. Солнечная в пос. Молодежный и обязать ТСН «Молодежное» произвести перенос шлагбаума путем его демонтажа на 30 метров от нежилого помещения по адресу: пос. Молодежный, </w:t>
      </w:r>
      <w:proofErr w:type="spellStart"/>
      <w:proofErr w:type="gramStart"/>
      <w:r w:rsidRPr="00E42C3F">
        <w:rPr>
          <w:rFonts w:cs="Times New Roman"/>
          <w:bCs/>
          <w:sz w:val="24"/>
          <w:szCs w:val="24"/>
          <w:shd w:val="clear" w:color="auto" w:fill="FFFFFF"/>
        </w:rPr>
        <w:t>ул</w:t>
      </w:r>
      <w:proofErr w:type="spellEnd"/>
      <w:proofErr w:type="gramEnd"/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 Солнечная, дом 2.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  <w:r w:rsidRPr="00D45F0E">
        <w:rPr>
          <w:rFonts w:cs="Times New Roman"/>
          <w:bCs/>
          <w:sz w:val="24"/>
          <w:szCs w:val="24"/>
          <w:shd w:val="clear" w:color="auto" w:fill="FFFFFF"/>
        </w:rPr>
        <w:t>Производство по дел</w:t>
      </w:r>
      <w:proofErr w:type="gramStart"/>
      <w:r w:rsidRPr="00D45F0E">
        <w:rPr>
          <w:rFonts w:cs="Times New Roman"/>
          <w:bCs/>
          <w:sz w:val="24"/>
          <w:szCs w:val="24"/>
          <w:shd w:val="clear" w:color="auto" w:fill="FFFFFF"/>
        </w:rPr>
        <w:t>у-</w:t>
      </w:r>
      <w:proofErr w:type="gramEnd"/>
      <w:r w:rsidRPr="00D45F0E">
        <w:rPr>
          <w:rFonts w:cs="Times New Roman"/>
          <w:bCs/>
          <w:sz w:val="24"/>
          <w:szCs w:val="24"/>
          <w:shd w:val="clear" w:color="auto" w:fill="FFFFFF"/>
        </w:rPr>
        <w:t xml:space="preserve">  не окончено.</w:t>
      </w:r>
    </w:p>
    <w:p w:rsidR="00FC27A1" w:rsidRDefault="00FC27A1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</w:p>
    <w:p w:rsidR="00FC27A1" w:rsidRDefault="00E42C3F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7. </w:t>
      </w:r>
      <w:r w:rsidRPr="00D44C7E">
        <w:rPr>
          <w:rFonts w:cs="Times New Roman"/>
          <w:b/>
          <w:bCs/>
          <w:sz w:val="24"/>
          <w:szCs w:val="24"/>
          <w:u w:val="single"/>
          <w:shd w:val="clear" w:color="auto" w:fill="FFFFFF"/>
        </w:rPr>
        <w:t>Дело № 2-899/2018</w:t>
      </w:r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 Иркутский районный суд по иску Управления Федеральной службы по надзору в сфере защиты прав потребителей к ТСН «Молодежное» об </w:t>
      </w:r>
      <w:proofErr w:type="spellStart"/>
      <w:r w:rsidRPr="00E42C3F">
        <w:rPr>
          <w:rFonts w:cs="Times New Roman"/>
          <w:bCs/>
          <w:sz w:val="24"/>
          <w:szCs w:val="24"/>
          <w:shd w:val="clear" w:color="auto" w:fill="FFFFFF"/>
        </w:rPr>
        <w:t>обязании</w:t>
      </w:r>
      <w:proofErr w:type="spellEnd"/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 ТСН «Молодежное»: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  <w:r w:rsidRPr="00E42C3F">
        <w:rPr>
          <w:rFonts w:cs="Times New Roman"/>
          <w:bCs/>
          <w:sz w:val="24"/>
          <w:szCs w:val="24"/>
          <w:shd w:val="clear" w:color="auto" w:fill="FFFFFF"/>
        </w:rPr>
        <w:t>- разработать проект округов и зон санитарной охраны водных объектов скважин ТСН «</w:t>
      </w:r>
      <w:proofErr w:type="gramStart"/>
      <w:r w:rsidRPr="00E42C3F">
        <w:rPr>
          <w:rFonts w:cs="Times New Roman"/>
          <w:bCs/>
          <w:sz w:val="24"/>
          <w:szCs w:val="24"/>
          <w:shd w:val="clear" w:color="auto" w:fill="FFFFFF"/>
        </w:rPr>
        <w:t>Молодежное</w:t>
      </w:r>
      <w:proofErr w:type="gramEnd"/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» по адресу: пос. Молодежный, ул. Ангарская, участок 4а, согласно п. 1.6. </w:t>
      </w:r>
      <w:proofErr w:type="spellStart"/>
      <w:r w:rsidRPr="00E42C3F">
        <w:rPr>
          <w:rFonts w:cs="Times New Roman"/>
          <w:bCs/>
          <w:sz w:val="24"/>
          <w:szCs w:val="24"/>
          <w:shd w:val="clear" w:color="auto" w:fill="FFFFFF"/>
        </w:rPr>
        <w:t>СанПин</w:t>
      </w:r>
      <w:proofErr w:type="spellEnd"/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 2.1.4.1110-02;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- оборудовать дорожки к водозаборным скважинам по адресу: пос. Молодежный, ул. </w:t>
      </w:r>
      <w:proofErr w:type="gramStart"/>
      <w:r w:rsidRPr="00E42C3F">
        <w:rPr>
          <w:rFonts w:cs="Times New Roman"/>
          <w:bCs/>
          <w:sz w:val="24"/>
          <w:szCs w:val="24"/>
          <w:shd w:val="clear" w:color="auto" w:fill="FFFFFF"/>
        </w:rPr>
        <w:t>Ангарская</w:t>
      </w:r>
      <w:proofErr w:type="gramEnd"/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, участок 4а, согласно п. 3.2.1. </w:t>
      </w:r>
      <w:proofErr w:type="spellStart"/>
      <w:r w:rsidRPr="00E42C3F">
        <w:rPr>
          <w:rFonts w:cs="Times New Roman"/>
          <w:bCs/>
          <w:sz w:val="24"/>
          <w:szCs w:val="24"/>
          <w:shd w:val="clear" w:color="auto" w:fill="FFFFFF"/>
        </w:rPr>
        <w:t>СанПин</w:t>
      </w:r>
      <w:proofErr w:type="spellEnd"/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 2.1.4.1110-02;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- разработать программу производственного контроля качества ПИТЬЕВОЙ воды, согласно п. 4.5. </w:t>
      </w:r>
      <w:proofErr w:type="spellStart"/>
      <w:r w:rsidRPr="00E42C3F">
        <w:rPr>
          <w:rFonts w:cs="Times New Roman"/>
          <w:bCs/>
          <w:sz w:val="24"/>
          <w:szCs w:val="24"/>
          <w:shd w:val="clear" w:color="auto" w:fill="FFFFFF"/>
        </w:rPr>
        <w:t>СанПин</w:t>
      </w:r>
      <w:proofErr w:type="spellEnd"/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 2.1.4.1074-01;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- осуществлять производственный контроль качества ПИТЬЕВОЙ воды в распределительные сети п. Молодежный Иркутского района по микробиологическим и органолептическим показателям, согласно п. 4.5. </w:t>
      </w:r>
      <w:proofErr w:type="spellStart"/>
      <w:r w:rsidRPr="00E42C3F">
        <w:rPr>
          <w:rFonts w:cs="Times New Roman"/>
          <w:bCs/>
          <w:sz w:val="24"/>
          <w:szCs w:val="24"/>
          <w:shd w:val="clear" w:color="auto" w:fill="FFFFFF"/>
        </w:rPr>
        <w:t>СанПин</w:t>
      </w:r>
      <w:proofErr w:type="spellEnd"/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 2.1.4.1074-01;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- обеспечить проведение гигиенического воспитания и обучения у работников ТСН «Молодежное», работа которых связана с подготовкой воды и обслуживанием водопроводных сетей, согласно п. 8.2. СП 3.1./3.2.3146-13. 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  <w:r w:rsidRPr="00D45F0E">
        <w:rPr>
          <w:rFonts w:cs="Times New Roman"/>
          <w:bCs/>
          <w:sz w:val="24"/>
          <w:szCs w:val="24"/>
          <w:shd w:val="clear" w:color="auto" w:fill="FFFFFF"/>
        </w:rPr>
        <w:t>Производство по делу - не окончено.</w:t>
      </w:r>
    </w:p>
    <w:p w:rsidR="00FC27A1" w:rsidRDefault="00FC27A1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</w:p>
    <w:p w:rsidR="00FC27A1" w:rsidRDefault="00E42C3F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8. </w:t>
      </w:r>
      <w:r w:rsidRPr="00D44C7E">
        <w:rPr>
          <w:rFonts w:cs="Times New Roman"/>
          <w:b/>
          <w:bCs/>
          <w:sz w:val="24"/>
          <w:szCs w:val="24"/>
          <w:u w:val="single"/>
          <w:shd w:val="clear" w:color="auto" w:fill="FFFFFF"/>
        </w:rPr>
        <w:t>Дело № 2-43/2018</w:t>
      </w:r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 Иркутский районный суд по иску Губановой А.М. к ТСН «Молодежное» о взыскании неосновательного обогащения в размере 750 000 рублей. Исковое заявление оставлено без рассмотрения, так как вопрос по заявлению Губановой А.М. вынесен на общее собрание членов ТСН «Молодежное».</w:t>
      </w:r>
    </w:p>
    <w:p w:rsidR="00FC27A1" w:rsidRDefault="00FC27A1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</w:p>
    <w:p w:rsidR="00FC27A1" w:rsidRDefault="00E42C3F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9. </w:t>
      </w:r>
      <w:r w:rsidRPr="00D44C7E">
        <w:rPr>
          <w:rFonts w:cs="Times New Roman"/>
          <w:b/>
          <w:bCs/>
          <w:sz w:val="24"/>
          <w:szCs w:val="24"/>
          <w:u w:val="single"/>
          <w:shd w:val="clear" w:color="auto" w:fill="FFFFFF"/>
        </w:rPr>
        <w:t>Дело № 2-120/2018</w:t>
      </w:r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 Иркутский районный суд по иску Мельниковой Н.В. к ТСН «Молодежное» л признании незаконными п. 1.3 и </w:t>
      </w:r>
      <w:proofErr w:type="spellStart"/>
      <w:proofErr w:type="gramStart"/>
      <w:r w:rsidRPr="00E42C3F">
        <w:rPr>
          <w:rFonts w:cs="Times New Roman"/>
          <w:bCs/>
          <w:sz w:val="24"/>
          <w:szCs w:val="24"/>
          <w:shd w:val="clear" w:color="auto" w:fill="FFFFFF"/>
        </w:rPr>
        <w:t>п</w:t>
      </w:r>
      <w:proofErr w:type="spellEnd"/>
      <w:proofErr w:type="gramEnd"/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 12 Устава ТСН «Молодежное» от 30.06.2017 года, о признании незаконным п. 5 решения общего собрания от 30.06.2017 года.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  <w:r w:rsidRPr="00E42C3F">
        <w:rPr>
          <w:rFonts w:cs="Times New Roman"/>
          <w:bCs/>
          <w:sz w:val="24"/>
          <w:szCs w:val="24"/>
          <w:shd w:val="clear" w:color="auto" w:fill="FFFFFF"/>
        </w:rPr>
        <w:t>Решением Иркутского районного</w:t>
      </w:r>
      <w:r w:rsidRPr="00D45F0E">
        <w:rPr>
          <w:rFonts w:cs="Times New Roman"/>
          <w:bCs/>
          <w:sz w:val="24"/>
          <w:szCs w:val="24"/>
          <w:shd w:val="clear" w:color="auto" w:fill="FFFFFF"/>
        </w:rPr>
        <w:t xml:space="preserve"> суда от 05.02.2018 года по делу № 2-120/2018 исковые требования Мельниковой Н.В. удовлетворены. 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  <w:r w:rsidRPr="00D45F0E">
        <w:rPr>
          <w:rFonts w:cs="Times New Roman"/>
          <w:bCs/>
          <w:sz w:val="24"/>
          <w:szCs w:val="24"/>
          <w:shd w:val="clear" w:color="auto" w:fill="FFFFFF"/>
        </w:rPr>
        <w:t>ТСН «Молодежное» обжаловало данное решение суда в вышестоящий суд.</w:t>
      </w:r>
    </w:p>
    <w:p w:rsidR="00FC27A1" w:rsidRDefault="00FC27A1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</w:p>
    <w:p w:rsidR="00FC27A1" w:rsidRDefault="00E42C3F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  <w:r w:rsidRPr="00D45F0E">
        <w:rPr>
          <w:rFonts w:cs="Times New Roman"/>
          <w:bCs/>
          <w:sz w:val="24"/>
          <w:szCs w:val="24"/>
          <w:shd w:val="clear" w:color="auto" w:fill="FFFFFF"/>
        </w:rPr>
        <w:lastRenderedPageBreak/>
        <w:t xml:space="preserve">10. </w:t>
      </w:r>
      <w:r w:rsidRPr="00D44C7E">
        <w:rPr>
          <w:rFonts w:cs="Times New Roman"/>
          <w:b/>
          <w:bCs/>
          <w:sz w:val="24"/>
          <w:szCs w:val="24"/>
          <w:u w:val="single"/>
          <w:shd w:val="clear" w:color="auto" w:fill="FFFFFF"/>
        </w:rPr>
        <w:t>Дело 2-3379/2017</w:t>
      </w:r>
      <w:r w:rsidRPr="00D45F0E">
        <w:rPr>
          <w:rFonts w:cs="Times New Roman"/>
          <w:bCs/>
          <w:sz w:val="24"/>
          <w:szCs w:val="24"/>
          <w:shd w:val="clear" w:color="auto" w:fill="FFFFFF"/>
        </w:rPr>
        <w:t xml:space="preserve"> </w:t>
      </w:r>
      <w:r w:rsidRPr="00E42C3F">
        <w:rPr>
          <w:rFonts w:cs="Times New Roman"/>
          <w:bCs/>
          <w:sz w:val="24"/>
          <w:szCs w:val="24"/>
          <w:shd w:val="clear" w:color="auto" w:fill="FFFFFF"/>
        </w:rPr>
        <w:t xml:space="preserve">Иркутский районный суд </w:t>
      </w:r>
      <w:r w:rsidRPr="00D45F0E">
        <w:rPr>
          <w:rFonts w:cs="Times New Roman"/>
          <w:bCs/>
          <w:sz w:val="24"/>
          <w:szCs w:val="24"/>
          <w:shd w:val="clear" w:color="auto" w:fill="FFFFFF"/>
        </w:rPr>
        <w:t>по иску Прокурора Иркутского района к ТСН «Молодежное» о признании незаконными положений Устава ТСН «Молодежное» от 30.06.2017 года.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  <w:r w:rsidRPr="00D45F0E">
        <w:rPr>
          <w:rFonts w:cs="Times New Roman"/>
          <w:bCs/>
          <w:sz w:val="24"/>
          <w:szCs w:val="24"/>
          <w:shd w:val="clear" w:color="auto" w:fill="FFFFFF"/>
        </w:rPr>
        <w:t>Решением Иркутского районного суда от 26.12.2017 года по делу № 2-3379/2017 исковые требования прокурора Иркутского района удовлетворены частично.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  <w:r w:rsidRPr="00D45F0E">
        <w:rPr>
          <w:rFonts w:cs="Times New Roman"/>
          <w:bCs/>
          <w:sz w:val="24"/>
          <w:szCs w:val="24"/>
          <w:shd w:val="clear" w:color="auto" w:fill="FFFFFF"/>
        </w:rPr>
        <w:t>ТСН «Молодежное» обжаловало данное решение суда в вышестоящий суд.</w:t>
      </w:r>
    </w:p>
    <w:p w:rsidR="00FC27A1" w:rsidRDefault="00FC27A1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</w:p>
    <w:p w:rsidR="00FC27A1" w:rsidRDefault="00E42C3F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  <w:r w:rsidRPr="00D45F0E">
        <w:rPr>
          <w:rFonts w:cs="Times New Roman"/>
          <w:bCs/>
          <w:sz w:val="24"/>
          <w:szCs w:val="24"/>
          <w:shd w:val="clear" w:color="auto" w:fill="FFFFFF"/>
        </w:rPr>
        <w:t xml:space="preserve">11. </w:t>
      </w:r>
      <w:r w:rsidRPr="00D44C7E">
        <w:rPr>
          <w:rFonts w:cs="Times New Roman"/>
          <w:b/>
          <w:bCs/>
          <w:sz w:val="24"/>
          <w:szCs w:val="24"/>
          <w:u w:val="single"/>
          <w:shd w:val="clear" w:color="auto" w:fill="FFFFFF"/>
        </w:rPr>
        <w:t>Дело № А19-6121/2017</w:t>
      </w:r>
      <w:r w:rsidRPr="00D45F0E">
        <w:rPr>
          <w:rFonts w:cs="Times New Roman"/>
          <w:bCs/>
          <w:sz w:val="24"/>
          <w:szCs w:val="24"/>
          <w:shd w:val="clear" w:color="auto" w:fill="FFFFFF"/>
        </w:rPr>
        <w:t xml:space="preserve"> по исковому заявлению ТСН «Молодежное» к Администрации Молодежного муниципального образования Иркутской области о признании отсутствующим зарегистрированного права собственности на сооружение – дорогу, протяженностью 1 886 кв.м., кадастровый номер 38:06:000000:3428 по адресу: Иркутская область, Иркутский район, поселок Молодежный, ул. Лесная – Зеленая, частично расположенное в границах земельного участка, площадью 297 445 кв.м., кадастровый номер 38:06:140709:577, принадлежащего на праве постоянного бессрочного пользования Товариществу собственников недвижимости «Молодежное».</w:t>
      </w:r>
    </w:p>
    <w:p w:rsidR="00FC27A1" w:rsidRDefault="00E42C3F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  <w:r w:rsidRPr="00D45F0E">
        <w:rPr>
          <w:rFonts w:cs="Times New Roman"/>
          <w:bCs/>
          <w:sz w:val="24"/>
          <w:szCs w:val="24"/>
          <w:shd w:val="clear" w:color="auto" w:fill="FFFFFF"/>
        </w:rPr>
        <w:t>Производство по делу - не окончено.</w:t>
      </w:r>
    </w:p>
    <w:p w:rsidR="00FC27A1" w:rsidRDefault="00FC27A1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</w:p>
    <w:p w:rsidR="00D45F0E" w:rsidRPr="00D45F0E" w:rsidRDefault="00D45F0E" w:rsidP="00FC27A1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  <w:r>
        <w:rPr>
          <w:rFonts w:cs="Times New Roman"/>
          <w:bCs/>
          <w:sz w:val="24"/>
          <w:szCs w:val="24"/>
          <w:shd w:val="clear" w:color="auto" w:fill="FFFFFF"/>
        </w:rPr>
        <w:t>Как видно из перечня дел основными истцами пребывают наши жители, недовольные, якобы, ущемлением их прав. Правлению бы сосредоточится на хозяйственных вопросах, но львиную долю времени занимают такие тяжбы.</w:t>
      </w:r>
    </w:p>
    <w:p w:rsidR="00E42C3F" w:rsidRPr="00D45F0E" w:rsidRDefault="00E42C3F" w:rsidP="00F43B16">
      <w:pPr>
        <w:pStyle w:val="a4"/>
        <w:ind w:firstLine="708"/>
        <w:jc w:val="both"/>
        <w:rPr>
          <w:rFonts w:cs="Times New Roman"/>
          <w:bCs/>
          <w:sz w:val="24"/>
          <w:szCs w:val="24"/>
          <w:shd w:val="clear" w:color="auto" w:fill="FFFFFF"/>
        </w:rPr>
      </w:pPr>
    </w:p>
    <w:p w:rsidR="00F43B16" w:rsidRPr="00D45F0E" w:rsidRDefault="00F43B16" w:rsidP="00EA33EB">
      <w:pPr>
        <w:pStyle w:val="a4"/>
        <w:ind w:firstLine="1068"/>
        <w:jc w:val="both"/>
        <w:rPr>
          <w:rFonts w:cs="Times New Roman"/>
          <w:bCs/>
          <w:sz w:val="24"/>
          <w:szCs w:val="24"/>
          <w:shd w:val="clear" w:color="auto" w:fill="FFFFFF"/>
        </w:rPr>
      </w:pPr>
    </w:p>
    <w:p w:rsidR="00F03DA3" w:rsidRPr="00D45F0E" w:rsidRDefault="009507E3" w:rsidP="009507E3">
      <w:pPr>
        <w:pStyle w:val="a4"/>
        <w:jc w:val="both"/>
        <w:rPr>
          <w:rFonts w:cs="Times New Roman"/>
          <w:bCs/>
          <w:sz w:val="24"/>
          <w:szCs w:val="24"/>
          <w:shd w:val="clear" w:color="auto" w:fill="FFFFFF"/>
        </w:rPr>
      </w:pPr>
      <w:r w:rsidRPr="009507E3">
        <w:rPr>
          <w:rFonts w:cs="Times New Roman"/>
          <w:b/>
          <w:bCs/>
          <w:i/>
          <w:sz w:val="24"/>
          <w:szCs w:val="24"/>
          <w:shd w:val="clear" w:color="auto" w:fill="FFFFFF"/>
        </w:rPr>
        <w:t xml:space="preserve">7. </w:t>
      </w:r>
      <w:r w:rsidR="002D5B54" w:rsidRPr="009507E3">
        <w:rPr>
          <w:rFonts w:cs="Times New Roman"/>
          <w:b/>
          <w:bCs/>
          <w:i/>
          <w:sz w:val="24"/>
          <w:szCs w:val="24"/>
          <w:shd w:val="clear" w:color="auto" w:fill="FFFFFF"/>
        </w:rPr>
        <w:t xml:space="preserve">УСТАВ. </w:t>
      </w:r>
      <w:r w:rsidR="00CC5330" w:rsidRPr="009507E3">
        <w:rPr>
          <w:rFonts w:cs="Times New Roman"/>
          <w:b/>
          <w:bCs/>
          <w:i/>
          <w:sz w:val="24"/>
          <w:szCs w:val="24"/>
          <w:shd w:val="clear" w:color="auto" w:fill="FFFFFF"/>
        </w:rPr>
        <w:t xml:space="preserve">Рабочая группа – Антонова С.Г., </w:t>
      </w:r>
      <w:proofErr w:type="spellStart"/>
      <w:r w:rsidR="00CC5330" w:rsidRPr="009507E3">
        <w:rPr>
          <w:rFonts w:cs="Times New Roman"/>
          <w:b/>
          <w:bCs/>
          <w:i/>
          <w:sz w:val="24"/>
          <w:szCs w:val="24"/>
          <w:shd w:val="clear" w:color="auto" w:fill="FFFFFF"/>
        </w:rPr>
        <w:t>Балдин</w:t>
      </w:r>
      <w:proofErr w:type="spellEnd"/>
      <w:r w:rsidR="00CC5330" w:rsidRPr="009507E3">
        <w:rPr>
          <w:rFonts w:cs="Times New Roman"/>
          <w:b/>
          <w:bCs/>
          <w:i/>
          <w:sz w:val="24"/>
          <w:szCs w:val="24"/>
          <w:shd w:val="clear" w:color="auto" w:fill="FFFFFF"/>
        </w:rPr>
        <w:t xml:space="preserve"> А.Н., </w:t>
      </w:r>
      <w:proofErr w:type="spellStart"/>
      <w:r w:rsidR="00CC5330" w:rsidRPr="009507E3">
        <w:rPr>
          <w:rFonts w:cs="Times New Roman"/>
          <w:b/>
          <w:bCs/>
          <w:i/>
          <w:sz w:val="24"/>
          <w:szCs w:val="24"/>
          <w:shd w:val="clear" w:color="auto" w:fill="FFFFFF"/>
        </w:rPr>
        <w:t>Краковский</w:t>
      </w:r>
      <w:proofErr w:type="spellEnd"/>
      <w:r w:rsidR="00CC5330" w:rsidRPr="009507E3">
        <w:rPr>
          <w:rFonts w:cs="Times New Roman"/>
          <w:b/>
          <w:bCs/>
          <w:i/>
          <w:sz w:val="24"/>
          <w:szCs w:val="24"/>
          <w:shd w:val="clear" w:color="auto" w:fill="FFFFFF"/>
        </w:rPr>
        <w:t xml:space="preserve"> В.Ю.</w:t>
      </w:r>
      <w:r>
        <w:rPr>
          <w:rFonts w:cs="Times New Roman"/>
          <w:bCs/>
          <w:sz w:val="24"/>
          <w:szCs w:val="24"/>
          <w:shd w:val="clear" w:color="auto" w:fill="FFFFFF"/>
        </w:rPr>
        <w:t xml:space="preserve">, </w:t>
      </w:r>
      <w:proofErr w:type="spellStart"/>
      <w:r w:rsidRPr="009507E3">
        <w:rPr>
          <w:rFonts w:cs="Times New Roman"/>
          <w:b/>
          <w:bCs/>
          <w:i/>
          <w:sz w:val="24"/>
          <w:szCs w:val="24"/>
          <w:shd w:val="clear" w:color="auto" w:fill="FFFFFF"/>
        </w:rPr>
        <w:t>Краснозвездова</w:t>
      </w:r>
      <w:proofErr w:type="spellEnd"/>
      <w:r w:rsidRPr="009507E3">
        <w:rPr>
          <w:rFonts w:cs="Times New Roman"/>
          <w:b/>
          <w:bCs/>
          <w:i/>
          <w:sz w:val="24"/>
          <w:szCs w:val="24"/>
          <w:shd w:val="clear" w:color="auto" w:fill="FFFFFF"/>
        </w:rPr>
        <w:t xml:space="preserve"> А.С.</w:t>
      </w:r>
      <w:r>
        <w:rPr>
          <w:rFonts w:cs="Times New Roman"/>
          <w:bCs/>
          <w:sz w:val="24"/>
          <w:szCs w:val="24"/>
          <w:shd w:val="clear" w:color="auto" w:fill="FFFFFF"/>
        </w:rPr>
        <w:t xml:space="preserve"> </w:t>
      </w:r>
      <w:r w:rsidR="002D5B54" w:rsidRPr="00D45F0E">
        <w:rPr>
          <w:rFonts w:cs="Times New Roman"/>
          <w:bCs/>
          <w:sz w:val="24"/>
          <w:szCs w:val="24"/>
          <w:shd w:val="clear" w:color="auto" w:fill="FFFFFF"/>
        </w:rPr>
        <w:t>В январе 2017 года прокуратура Иркутского района внесла протест на положения</w:t>
      </w:r>
      <w:r w:rsidR="00BB1BD2" w:rsidRPr="00D45F0E">
        <w:rPr>
          <w:rFonts w:cs="Times New Roman"/>
          <w:bCs/>
          <w:sz w:val="24"/>
          <w:szCs w:val="24"/>
          <w:shd w:val="clear" w:color="auto" w:fill="FFFFFF"/>
        </w:rPr>
        <w:t xml:space="preserve"> Устава Товарищества</w:t>
      </w:r>
      <w:r w:rsidR="002D5B54" w:rsidRPr="00D45F0E">
        <w:rPr>
          <w:rFonts w:cs="Times New Roman"/>
          <w:bCs/>
          <w:sz w:val="24"/>
          <w:szCs w:val="24"/>
          <w:shd w:val="clear" w:color="auto" w:fill="FFFFFF"/>
        </w:rPr>
        <w:t>. Основным замечанием прокуратуры было наличие в тексте прежнего Устава размеров взносов в денежном выражении – 1 млн</w:t>
      </w:r>
      <w:proofErr w:type="gramStart"/>
      <w:r w:rsidR="002D5B54" w:rsidRPr="00D45F0E">
        <w:rPr>
          <w:rFonts w:cs="Times New Roman"/>
          <w:bCs/>
          <w:sz w:val="24"/>
          <w:szCs w:val="24"/>
          <w:shd w:val="clear" w:color="auto" w:fill="FFFFFF"/>
        </w:rPr>
        <w:t>.р</w:t>
      </w:r>
      <w:proofErr w:type="gramEnd"/>
      <w:r w:rsidR="002D5B54" w:rsidRPr="00D45F0E">
        <w:rPr>
          <w:rFonts w:cs="Times New Roman"/>
          <w:bCs/>
          <w:sz w:val="24"/>
          <w:szCs w:val="24"/>
          <w:shd w:val="clear" w:color="auto" w:fill="FFFFFF"/>
        </w:rPr>
        <w:t>уб. Данные замечания были устранены</w:t>
      </w:r>
      <w:r w:rsidR="00A21EEE" w:rsidRPr="00D45F0E">
        <w:rPr>
          <w:rFonts w:cs="Times New Roman"/>
          <w:bCs/>
          <w:sz w:val="24"/>
          <w:szCs w:val="24"/>
          <w:shd w:val="clear" w:color="auto" w:fill="FFFFFF"/>
        </w:rPr>
        <w:t>. Однако в сентябре 2017 года прокуратура снова принялась защищать интересы «…неопределенного круга лиц…»</w:t>
      </w:r>
      <w:r w:rsidR="002D5B54" w:rsidRPr="00D45F0E">
        <w:rPr>
          <w:rFonts w:cs="Times New Roman"/>
          <w:bCs/>
          <w:sz w:val="24"/>
          <w:szCs w:val="24"/>
          <w:shd w:val="clear" w:color="auto" w:fill="FFFFFF"/>
        </w:rPr>
        <w:t xml:space="preserve"> и </w:t>
      </w:r>
      <w:r w:rsidR="00A21EEE" w:rsidRPr="00D45F0E">
        <w:rPr>
          <w:rFonts w:cs="Times New Roman"/>
          <w:bCs/>
          <w:sz w:val="24"/>
          <w:szCs w:val="24"/>
          <w:shd w:val="clear" w:color="auto" w:fill="FFFFFF"/>
        </w:rPr>
        <w:t>снова по нескольким заявлениям недовольных граждан в части оспаривания нашего требования к не</w:t>
      </w:r>
      <w:r w:rsidR="00F03DA3" w:rsidRPr="00D45F0E">
        <w:rPr>
          <w:rFonts w:cs="Times New Roman"/>
          <w:bCs/>
          <w:sz w:val="24"/>
          <w:szCs w:val="24"/>
          <w:shd w:val="clear" w:color="auto" w:fill="FFFFFF"/>
        </w:rPr>
        <w:t xml:space="preserve"> </w:t>
      </w:r>
      <w:r w:rsidR="00A21EEE" w:rsidRPr="00D45F0E">
        <w:rPr>
          <w:rFonts w:cs="Times New Roman"/>
          <w:bCs/>
          <w:sz w:val="24"/>
          <w:szCs w:val="24"/>
          <w:shd w:val="clear" w:color="auto" w:fill="FFFFFF"/>
        </w:rPr>
        <w:t xml:space="preserve">членам и должникам погасить долги по взносам, а также в части закрытия дорог поселка. </w:t>
      </w:r>
      <w:r w:rsidR="00F03DA3" w:rsidRPr="00D45F0E">
        <w:rPr>
          <w:rFonts w:cs="Times New Roman"/>
          <w:bCs/>
          <w:sz w:val="24"/>
          <w:szCs w:val="24"/>
          <w:shd w:val="clear" w:color="auto" w:fill="FFFFFF"/>
        </w:rPr>
        <w:t xml:space="preserve">Правлением </w:t>
      </w:r>
      <w:r w:rsidR="00D406BF" w:rsidRPr="00D45F0E">
        <w:rPr>
          <w:rFonts w:cs="Times New Roman"/>
          <w:bCs/>
          <w:sz w:val="24"/>
          <w:szCs w:val="24"/>
          <w:shd w:val="clear" w:color="auto" w:fill="FFFFFF"/>
        </w:rPr>
        <w:t>раз</w:t>
      </w:r>
      <w:r w:rsidR="00F03DA3" w:rsidRPr="00D45F0E">
        <w:rPr>
          <w:rFonts w:cs="Times New Roman"/>
          <w:bCs/>
          <w:sz w:val="24"/>
          <w:szCs w:val="24"/>
          <w:shd w:val="clear" w:color="auto" w:fill="FFFFFF"/>
        </w:rPr>
        <w:t>работан</w:t>
      </w:r>
      <w:r w:rsidR="00D406BF" w:rsidRPr="00D45F0E">
        <w:rPr>
          <w:rFonts w:cs="Times New Roman"/>
          <w:bCs/>
          <w:sz w:val="24"/>
          <w:szCs w:val="24"/>
          <w:shd w:val="clear" w:color="auto" w:fill="FFFFFF"/>
        </w:rPr>
        <w:t>а</w:t>
      </w:r>
      <w:r w:rsidR="00F03DA3" w:rsidRPr="00D45F0E">
        <w:rPr>
          <w:rFonts w:cs="Times New Roman"/>
          <w:bCs/>
          <w:sz w:val="24"/>
          <w:szCs w:val="24"/>
          <w:shd w:val="clear" w:color="auto" w:fill="FFFFFF"/>
        </w:rPr>
        <w:t xml:space="preserve"> и представлен</w:t>
      </w:r>
      <w:r w:rsidR="00D406BF" w:rsidRPr="00D45F0E">
        <w:rPr>
          <w:rFonts w:cs="Times New Roman"/>
          <w:bCs/>
          <w:sz w:val="24"/>
          <w:szCs w:val="24"/>
          <w:shd w:val="clear" w:color="auto" w:fill="FFFFFF"/>
        </w:rPr>
        <w:t>а на утверждение</w:t>
      </w:r>
      <w:r w:rsidR="00F03DA3" w:rsidRPr="00D45F0E">
        <w:rPr>
          <w:rFonts w:cs="Times New Roman"/>
          <w:bCs/>
          <w:sz w:val="24"/>
          <w:szCs w:val="24"/>
          <w:shd w:val="clear" w:color="auto" w:fill="FFFFFF"/>
        </w:rPr>
        <w:t xml:space="preserve"> общему собранию 2018 года </w:t>
      </w:r>
      <w:r w:rsidR="00D406BF" w:rsidRPr="00D45F0E">
        <w:rPr>
          <w:rFonts w:cs="Times New Roman"/>
          <w:bCs/>
          <w:sz w:val="24"/>
          <w:szCs w:val="24"/>
          <w:shd w:val="clear" w:color="auto" w:fill="FFFFFF"/>
        </w:rPr>
        <w:t xml:space="preserve">новая редакция </w:t>
      </w:r>
      <w:r w:rsidR="00F03DA3" w:rsidRPr="00D45F0E">
        <w:rPr>
          <w:rFonts w:cs="Times New Roman"/>
          <w:bCs/>
          <w:sz w:val="24"/>
          <w:szCs w:val="24"/>
          <w:shd w:val="clear" w:color="auto" w:fill="FFFFFF"/>
        </w:rPr>
        <w:t>Устав</w:t>
      </w:r>
      <w:r w:rsidR="00D406BF" w:rsidRPr="00D45F0E">
        <w:rPr>
          <w:rFonts w:cs="Times New Roman"/>
          <w:bCs/>
          <w:sz w:val="24"/>
          <w:szCs w:val="24"/>
          <w:shd w:val="clear" w:color="auto" w:fill="FFFFFF"/>
        </w:rPr>
        <w:t>а</w:t>
      </w:r>
      <w:r w:rsidR="00F03DA3" w:rsidRPr="00D45F0E">
        <w:rPr>
          <w:rFonts w:cs="Times New Roman"/>
          <w:bCs/>
          <w:sz w:val="24"/>
          <w:szCs w:val="24"/>
          <w:shd w:val="clear" w:color="auto" w:fill="FFFFFF"/>
        </w:rPr>
        <w:t xml:space="preserve"> Товарищества, где учтены требования </w:t>
      </w:r>
      <w:r w:rsidR="00E0244E">
        <w:rPr>
          <w:rFonts w:cs="Times New Roman"/>
          <w:bCs/>
          <w:sz w:val="24"/>
          <w:szCs w:val="24"/>
          <w:shd w:val="clear" w:color="auto" w:fill="FFFFFF"/>
        </w:rPr>
        <w:t>прокуратуры, судебных инстанций и з</w:t>
      </w:r>
      <w:r w:rsidR="00F03DA3" w:rsidRPr="00D45F0E">
        <w:rPr>
          <w:rFonts w:cs="Times New Roman"/>
          <w:bCs/>
          <w:sz w:val="24"/>
          <w:szCs w:val="24"/>
          <w:shd w:val="clear" w:color="auto" w:fill="FFFFFF"/>
        </w:rPr>
        <w:t xml:space="preserve">аконов Российской Федерации. </w:t>
      </w:r>
    </w:p>
    <w:p w:rsidR="00BD1BA0" w:rsidRPr="00D45F0E" w:rsidRDefault="00BD1BA0" w:rsidP="00F43B16">
      <w:pPr>
        <w:pStyle w:val="a4"/>
        <w:ind w:left="708"/>
        <w:jc w:val="both"/>
        <w:rPr>
          <w:rFonts w:cs="Times New Roman"/>
          <w:bCs/>
          <w:sz w:val="24"/>
          <w:szCs w:val="24"/>
          <w:shd w:val="clear" w:color="auto" w:fill="FFFFFF"/>
        </w:rPr>
      </w:pPr>
    </w:p>
    <w:p w:rsidR="002313F6" w:rsidRPr="00E42C3F" w:rsidRDefault="009507E3" w:rsidP="009507E3">
      <w:pPr>
        <w:pStyle w:val="a4"/>
        <w:jc w:val="both"/>
        <w:rPr>
          <w:rFonts w:cs="Times New Roman"/>
          <w:sz w:val="24"/>
          <w:szCs w:val="24"/>
        </w:rPr>
      </w:pPr>
      <w:r w:rsidRPr="009507E3">
        <w:rPr>
          <w:rFonts w:cs="Times New Roman"/>
          <w:b/>
          <w:bCs/>
          <w:i/>
          <w:sz w:val="24"/>
          <w:szCs w:val="24"/>
          <w:shd w:val="clear" w:color="auto" w:fill="FFFFFF"/>
        </w:rPr>
        <w:t xml:space="preserve">8. </w:t>
      </w:r>
      <w:r w:rsidR="002313F6" w:rsidRPr="009507E3">
        <w:rPr>
          <w:rFonts w:cs="Times New Roman"/>
          <w:b/>
          <w:bCs/>
          <w:i/>
          <w:sz w:val="24"/>
          <w:szCs w:val="24"/>
          <w:shd w:val="clear" w:color="auto" w:fill="FFFFFF"/>
        </w:rPr>
        <w:t xml:space="preserve">Места общего пользования. </w:t>
      </w:r>
      <w:r w:rsidR="00F43B16" w:rsidRPr="009507E3">
        <w:rPr>
          <w:rFonts w:cs="Times New Roman"/>
          <w:b/>
          <w:bCs/>
          <w:i/>
          <w:sz w:val="24"/>
          <w:szCs w:val="24"/>
          <w:shd w:val="clear" w:color="auto" w:fill="FFFFFF"/>
        </w:rPr>
        <w:t>Ответственный – Бехтерев А.С.</w:t>
      </w:r>
      <w:r w:rsidR="00F43B16" w:rsidRPr="00D45F0E">
        <w:rPr>
          <w:rFonts w:cs="Times New Roman"/>
          <w:bCs/>
          <w:sz w:val="24"/>
          <w:szCs w:val="24"/>
          <w:shd w:val="clear" w:color="auto" w:fill="FFFFFF"/>
        </w:rPr>
        <w:t xml:space="preserve"> </w:t>
      </w:r>
      <w:r w:rsidR="002313F6" w:rsidRPr="00D45F0E">
        <w:rPr>
          <w:rFonts w:cs="Times New Roman"/>
          <w:bCs/>
          <w:sz w:val="24"/>
          <w:szCs w:val="24"/>
          <w:shd w:val="clear" w:color="auto" w:fill="FFFFFF"/>
        </w:rPr>
        <w:t xml:space="preserve">На территории детской площадки </w:t>
      </w:r>
      <w:r w:rsidR="00F03DA3" w:rsidRPr="00D45F0E">
        <w:rPr>
          <w:rFonts w:cs="Times New Roman"/>
          <w:bCs/>
          <w:sz w:val="24"/>
          <w:szCs w:val="24"/>
          <w:shd w:val="clear" w:color="auto" w:fill="FFFFFF"/>
        </w:rPr>
        <w:t xml:space="preserve">в 2017 году </w:t>
      </w:r>
      <w:r w:rsidR="002313F6" w:rsidRPr="00D45F0E">
        <w:rPr>
          <w:rFonts w:cs="Times New Roman"/>
          <w:bCs/>
          <w:sz w:val="24"/>
          <w:szCs w:val="24"/>
          <w:shd w:val="clear" w:color="auto" w:fill="FFFFFF"/>
        </w:rPr>
        <w:t xml:space="preserve">установлен детский городок, приведены в порядок дорожки, будет продолжена работа по установке других детских комплексов. Площадка огорожена, </w:t>
      </w:r>
      <w:r w:rsidR="00F03DA3" w:rsidRPr="00D45F0E">
        <w:rPr>
          <w:rFonts w:cs="Times New Roman"/>
          <w:bCs/>
          <w:sz w:val="24"/>
          <w:szCs w:val="24"/>
          <w:shd w:val="clear" w:color="auto" w:fill="FFFFFF"/>
        </w:rPr>
        <w:t>размещены</w:t>
      </w:r>
      <w:r w:rsidR="00C358DA" w:rsidRPr="00D45F0E">
        <w:rPr>
          <w:rFonts w:cs="Times New Roman"/>
          <w:bCs/>
          <w:sz w:val="24"/>
          <w:szCs w:val="24"/>
          <w:shd w:val="clear" w:color="auto" w:fill="FFFFFF"/>
        </w:rPr>
        <w:t xml:space="preserve"> скамейки для отдыха. В смету расходов ТСН на 2018 год внесена сумма 200 000 рублей в рамках программы </w:t>
      </w:r>
      <w:proofErr w:type="spellStart"/>
      <w:r w:rsidR="00C358DA" w:rsidRPr="00D45F0E">
        <w:rPr>
          <w:rFonts w:cs="Times New Roman"/>
          <w:bCs/>
          <w:sz w:val="24"/>
          <w:szCs w:val="24"/>
          <w:shd w:val="clear" w:color="auto" w:fill="FFFFFF"/>
        </w:rPr>
        <w:t>муниципально-частного</w:t>
      </w:r>
      <w:proofErr w:type="spellEnd"/>
      <w:r w:rsidR="00C358DA" w:rsidRPr="00D45F0E">
        <w:rPr>
          <w:rFonts w:cs="Times New Roman"/>
          <w:bCs/>
          <w:sz w:val="24"/>
          <w:szCs w:val="24"/>
          <w:shd w:val="clear" w:color="auto" w:fill="FFFFFF"/>
        </w:rPr>
        <w:t xml:space="preserve"> партнерства, которая предполагает выделение средств из бюджета на организацию детских городков. В случае одобрения нашего проекта Товарищество получит из бюджета 300 000 рублей, соответственно общая сумма вложений составит около полумиллиона рублей. </w:t>
      </w:r>
      <w:r w:rsidR="00F43B16" w:rsidRPr="00D45F0E">
        <w:rPr>
          <w:rFonts w:cs="Times New Roman"/>
          <w:bCs/>
          <w:sz w:val="24"/>
          <w:szCs w:val="24"/>
          <w:shd w:val="clear" w:color="auto" w:fill="FFFFFF"/>
        </w:rPr>
        <w:t>На эти средства планируется</w:t>
      </w:r>
      <w:r w:rsidR="00F43B16" w:rsidRPr="00E42C3F">
        <w:rPr>
          <w:rFonts w:cs="Times New Roman"/>
          <w:sz w:val="24"/>
          <w:szCs w:val="24"/>
        </w:rPr>
        <w:t xml:space="preserve"> установка</w:t>
      </w:r>
      <w:r w:rsidR="003B518F" w:rsidRPr="00E42C3F">
        <w:rPr>
          <w:rFonts w:cs="Times New Roman"/>
          <w:sz w:val="24"/>
          <w:szCs w:val="24"/>
        </w:rPr>
        <w:t xml:space="preserve"> новой ледяной горки, отвечающей требованиям безопасности, асфальтирование дорожек и площадок</w:t>
      </w:r>
      <w:r w:rsidR="009B4D5E" w:rsidRPr="00E42C3F">
        <w:rPr>
          <w:rFonts w:cs="Times New Roman"/>
          <w:sz w:val="24"/>
          <w:szCs w:val="24"/>
        </w:rPr>
        <w:t xml:space="preserve"> на территории стадиона</w:t>
      </w:r>
      <w:r w:rsidR="003B518F" w:rsidRPr="00E42C3F">
        <w:rPr>
          <w:rFonts w:cs="Times New Roman"/>
          <w:sz w:val="24"/>
          <w:szCs w:val="24"/>
        </w:rPr>
        <w:t>, ремонт или приобретение детских комплексов, песочницы.</w:t>
      </w:r>
      <w:r w:rsidR="00F43B16" w:rsidRPr="00E42C3F">
        <w:rPr>
          <w:rFonts w:cs="Times New Roman"/>
          <w:sz w:val="24"/>
          <w:szCs w:val="24"/>
        </w:rPr>
        <w:t xml:space="preserve"> </w:t>
      </w:r>
      <w:r w:rsidR="00C358DA" w:rsidRPr="00E42C3F">
        <w:rPr>
          <w:rFonts w:cs="Times New Roman"/>
          <w:sz w:val="24"/>
          <w:szCs w:val="24"/>
        </w:rPr>
        <w:t xml:space="preserve">В 2018 году с помощью муниципалитета планируем установить многофункциональную спортивную площадку с резиновым покрытием для занятий </w:t>
      </w:r>
      <w:proofErr w:type="spellStart"/>
      <w:r w:rsidR="00C358DA" w:rsidRPr="00E42C3F">
        <w:rPr>
          <w:rFonts w:cs="Times New Roman"/>
          <w:sz w:val="24"/>
          <w:szCs w:val="24"/>
        </w:rPr>
        <w:t>минифутболом</w:t>
      </w:r>
      <w:proofErr w:type="spellEnd"/>
      <w:r w:rsidR="00C358DA" w:rsidRPr="00E42C3F">
        <w:rPr>
          <w:rFonts w:cs="Times New Roman"/>
          <w:sz w:val="24"/>
          <w:szCs w:val="24"/>
        </w:rPr>
        <w:t>, волейболом, баскетболом.</w:t>
      </w:r>
      <w:r w:rsidR="00D406BF" w:rsidRPr="00E42C3F">
        <w:rPr>
          <w:rFonts w:cs="Times New Roman"/>
          <w:sz w:val="24"/>
          <w:szCs w:val="24"/>
        </w:rPr>
        <w:t xml:space="preserve"> Конечно, если администрация выполнит свои планы.</w:t>
      </w:r>
    </w:p>
    <w:p w:rsidR="00C007A6" w:rsidRPr="00E42C3F" w:rsidRDefault="00C007A6" w:rsidP="00C007A6">
      <w:pPr>
        <w:pStyle w:val="a4"/>
        <w:ind w:firstLine="426"/>
        <w:jc w:val="both"/>
        <w:rPr>
          <w:rFonts w:cs="Times New Roman"/>
          <w:sz w:val="24"/>
          <w:szCs w:val="24"/>
        </w:rPr>
      </w:pPr>
      <w:r w:rsidRPr="00E42C3F">
        <w:rPr>
          <w:rFonts w:cs="Times New Roman"/>
          <w:sz w:val="24"/>
          <w:szCs w:val="24"/>
        </w:rPr>
        <w:lastRenderedPageBreak/>
        <w:t>Так что работа в нашем Товариществе проводится, мы не стоим на месте. Новый состав Правления постоянно в поиске решени</w:t>
      </w:r>
      <w:r w:rsidR="00D406BF" w:rsidRPr="00E42C3F">
        <w:rPr>
          <w:rFonts w:cs="Times New Roman"/>
          <w:sz w:val="24"/>
          <w:szCs w:val="24"/>
        </w:rPr>
        <w:t>й. Ищем варианты снижения затрат на содержание аппарата Правления и других расходов.</w:t>
      </w:r>
      <w:r w:rsidRPr="00E42C3F">
        <w:rPr>
          <w:rFonts w:cs="Times New Roman"/>
          <w:sz w:val="24"/>
          <w:szCs w:val="24"/>
        </w:rPr>
        <w:t xml:space="preserve"> </w:t>
      </w:r>
      <w:r w:rsidR="00D406BF" w:rsidRPr="00E42C3F">
        <w:rPr>
          <w:rFonts w:cs="Times New Roman"/>
          <w:sz w:val="24"/>
          <w:szCs w:val="24"/>
        </w:rPr>
        <w:t>Рады будем услышать ваши пожелания и предложения.</w:t>
      </w:r>
    </w:p>
    <w:p w:rsidR="002026D8" w:rsidRPr="00E42C3F" w:rsidRDefault="002026D8" w:rsidP="00C007A6">
      <w:pPr>
        <w:pStyle w:val="a4"/>
        <w:jc w:val="both"/>
        <w:rPr>
          <w:rFonts w:cs="Times New Roman"/>
          <w:sz w:val="24"/>
          <w:szCs w:val="24"/>
        </w:rPr>
      </w:pPr>
    </w:p>
    <w:p w:rsidR="002026D8" w:rsidRPr="00E42C3F" w:rsidRDefault="002026D8" w:rsidP="002026D8">
      <w:pPr>
        <w:ind w:firstLine="708"/>
        <w:jc w:val="right"/>
        <w:rPr>
          <w:sz w:val="24"/>
          <w:szCs w:val="24"/>
        </w:rPr>
      </w:pPr>
      <w:r w:rsidRPr="00E42C3F">
        <w:rPr>
          <w:sz w:val="24"/>
          <w:szCs w:val="24"/>
        </w:rPr>
        <w:t>ПРАВЛЕНИЕ ТСН МОЛОДЕЖНОЕ.</w:t>
      </w:r>
    </w:p>
    <w:p w:rsidR="002026D8" w:rsidRPr="00E42C3F" w:rsidRDefault="002026D8" w:rsidP="00C007A6">
      <w:pPr>
        <w:pStyle w:val="a4"/>
        <w:jc w:val="both"/>
        <w:rPr>
          <w:rFonts w:cs="Times New Roman"/>
          <w:sz w:val="24"/>
          <w:szCs w:val="24"/>
        </w:rPr>
      </w:pPr>
    </w:p>
    <w:p w:rsidR="00C007A6" w:rsidRPr="00E42C3F" w:rsidRDefault="00C007A6" w:rsidP="0086538D">
      <w:pPr>
        <w:pStyle w:val="a4"/>
        <w:jc w:val="both"/>
        <w:rPr>
          <w:rFonts w:cs="Times New Roman"/>
          <w:sz w:val="24"/>
          <w:szCs w:val="24"/>
        </w:rPr>
      </w:pPr>
    </w:p>
    <w:p w:rsidR="00D60D9B" w:rsidRPr="00E42C3F" w:rsidRDefault="00D60D9B" w:rsidP="00B4117A">
      <w:pPr>
        <w:pStyle w:val="a4"/>
        <w:jc w:val="both"/>
        <w:rPr>
          <w:rFonts w:cs="Arial"/>
          <w:color w:val="000000"/>
          <w:sz w:val="24"/>
          <w:szCs w:val="24"/>
        </w:rPr>
      </w:pPr>
    </w:p>
    <w:p w:rsidR="00EF7319" w:rsidRPr="00E42C3F" w:rsidRDefault="00EF7319" w:rsidP="00B4117A">
      <w:pPr>
        <w:pStyle w:val="a4"/>
        <w:jc w:val="both"/>
        <w:rPr>
          <w:sz w:val="24"/>
          <w:szCs w:val="24"/>
        </w:rPr>
      </w:pPr>
    </w:p>
    <w:p w:rsidR="00EF685F" w:rsidRPr="00E42C3F" w:rsidRDefault="00EF685F" w:rsidP="00B4117A">
      <w:pPr>
        <w:pStyle w:val="a4"/>
        <w:jc w:val="both"/>
        <w:rPr>
          <w:sz w:val="24"/>
          <w:szCs w:val="24"/>
        </w:rPr>
      </w:pPr>
    </w:p>
    <w:sectPr w:rsidR="00EF685F" w:rsidRPr="00E42C3F" w:rsidSect="00093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468F7"/>
    <w:multiLevelType w:val="hybridMultilevel"/>
    <w:tmpl w:val="E58E26AA"/>
    <w:lvl w:ilvl="0" w:tplc="454613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C1110B"/>
    <w:multiLevelType w:val="hybridMultilevel"/>
    <w:tmpl w:val="7B061024"/>
    <w:lvl w:ilvl="0" w:tplc="4EDEF35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8B33E16"/>
    <w:multiLevelType w:val="hybridMultilevel"/>
    <w:tmpl w:val="C23CF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738AF"/>
    <w:multiLevelType w:val="hybridMultilevel"/>
    <w:tmpl w:val="25CC7A2E"/>
    <w:lvl w:ilvl="0" w:tplc="C5F4C48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326891"/>
    <w:multiLevelType w:val="hybridMultilevel"/>
    <w:tmpl w:val="21D2FE5A"/>
    <w:lvl w:ilvl="0" w:tplc="EEC6D5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852D02"/>
    <w:rsid w:val="00015180"/>
    <w:rsid w:val="000260ED"/>
    <w:rsid w:val="00034E05"/>
    <w:rsid w:val="00036D2E"/>
    <w:rsid w:val="00042D56"/>
    <w:rsid w:val="0006384E"/>
    <w:rsid w:val="00066E5C"/>
    <w:rsid w:val="00082CE5"/>
    <w:rsid w:val="000843CE"/>
    <w:rsid w:val="00084A6B"/>
    <w:rsid w:val="00093432"/>
    <w:rsid w:val="000A6E89"/>
    <w:rsid w:val="000D7669"/>
    <w:rsid w:val="000F0AF2"/>
    <w:rsid w:val="000F5917"/>
    <w:rsid w:val="00116ED6"/>
    <w:rsid w:val="0015660C"/>
    <w:rsid w:val="00166475"/>
    <w:rsid w:val="00193B04"/>
    <w:rsid w:val="001A4B89"/>
    <w:rsid w:val="001A5FC8"/>
    <w:rsid w:val="001C10A6"/>
    <w:rsid w:val="001D096C"/>
    <w:rsid w:val="001E401C"/>
    <w:rsid w:val="00201263"/>
    <w:rsid w:val="002026D8"/>
    <w:rsid w:val="002133F4"/>
    <w:rsid w:val="00214C3C"/>
    <w:rsid w:val="0022229F"/>
    <w:rsid w:val="002313F6"/>
    <w:rsid w:val="0025606E"/>
    <w:rsid w:val="0028617F"/>
    <w:rsid w:val="002A6AF9"/>
    <w:rsid w:val="002D068C"/>
    <w:rsid w:val="002D5B54"/>
    <w:rsid w:val="00361015"/>
    <w:rsid w:val="00370ED0"/>
    <w:rsid w:val="003B518F"/>
    <w:rsid w:val="003D7B91"/>
    <w:rsid w:val="003E3A29"/>
    <w:rsid w:val="003F3A88"/>
    <w:rsid w:val="00416845"/>
    <w:rsid w:val="004269BD"/>
    <w:rsid w:val="00442E56"/>
    <w:rsid w:val="00442FAC"/>
    <w:rsid w:val="00446CF0"/>
    <w:rsid w:val="0045057A"/>
    <w:rsid w:val="00470EE6"/>
    <w:rsid w:val="00471823"/>
    <w:rsid w:val="004764D7"/>
    <w:rsid w:val="0048341A"/>
    <w:rsid w:val="004A42D0"/>
    <w:rsid w:val="004C1068"/>
    <w:rsid w:val="004C5F47"/>
    <w:rsid w:val="004C7F73"/>
    <w:rsid w:val="004D6EE4"/>
    <w:rsid w:val="004E1853"/>
    <w:rsid w:val="00500277"/>
    <w:rsid w:val="0053007C"/>
    <w:rsid w:val="0055289A"/>
    <w:rsid w:val="00581050"/>
    <w:rsid w:val="005E2867"/>
    <w:rsid w:val="005F4696"/>
    <w:rsid w:val="005F7F46"/>
    <w:rsid w:val="0063322D"/>
    <w:rsid w:val="00662E48"/>
    <w:rsid w:val="00672605"/>
    <w:rsid w:val="00675A11"/>
    <w:rsid w:val="0067739B"/>
    <w:rsid w:val="006A6D9E"/>
    <w:rsid w:val="006C2625"/>
    <w:rsid w:val="006C6C3E"/>
    <w:rsid w:val="006F2C24"/>
    <w:rsid w:val="007057CD"/>
    <w:rsid w:val="007065EA"/>
    <w:rsid w:val="00714758"/>
    <w:rsid w:val="00744B64"/>
    <w:rsid w:val="00763CFD"/>
    <w:rsid w:val="00782692"/>
    <w:rsid w:val="007B2236"/>
    <w:rsid w:val="00815A66"/>
    <w:rsid w:val="008221B6"/>
    <w:rsid w:val="008265CF"/>
    <w:rsid w:val="008365CA"/>
    <w:rsid w:val="00852D02"/>
    <w:rsid w:val="0086538D"/>
    <w:rsid w:val="00870AC7"/>
    <w:rsid w:val="008716E5"/>
    <w:rsid w:val="00873C3E"/>
    <w:rsid w:val="008A7F74"/>
    <w:rsid w:val="008C3EAF"/>
    <w:rsid w:val="008E7EBE"/>
    <w:rsid w:val="00905FB5"/>
    <w:rsid w:val="009507E3"/>
    <w:rsid w:val="00951F19"/>
    <w:rsid w:val="009B3AFE"/>
    <w:rsid w:val="009B4D5E"/>
    <w:rsid w:val="009C61AC"/>
    <w:rsid w:val="009E0D5C"/>
    <w:rsid w:val="009F26AA"/>
    <w:rsid w:val="00A11C63"/>
    <w:rsid w:val="00A21EEE"/>
    <w:rsid w:val="00A25766"/>
    <w:rsid w:val="00A321A6"/>
    <w:rsid w:val="00A47952"/>
    <w:rsid w:val="00A54498"/>
    <w:rsid w:val="00A60CD2"/>
    <w:rsid w:val="00A627EE"/>
    <w:rsid w:val="00AC5FE2"/>
    <w:rsid w:val="00AC7142"/>
    <w:rsid w:val="00AD4CC3"/>
    <w:rsid w:val="00AE7D47"/>
    <w:rsid w:val="00AF6455"/>
    <w:rsid w:val="00B15861"/>
    <w:rsid w:val="00B4117A"/>
    <w:rsid w:val="00BB1BD2"/>
    <w:rsid w:val="00BD1BA0"/>
    <w:rsid w:val="00BE07FC"/>
    <w:rsid w:val="00C007A6"/>
    <w:rsid w:val="00C14787"/>
    <w:rsid w:val="00C17103"/>
    <w:rsid w:val="00C23C82"/>
    <w:rsid w:val="00C316BA"/>
    <w:rsid w:val="00C358DA"/>
    <w:rsid w:val="00C64E14"/>
    <w:rsid w:val="00C6725F"/>
    <w:rsid w:val="00C76BCB"/>
    <w:rsid w:val="00CB0F5D"/>
    <w:rsid w:val="00CB6243"/>
    <w:rsid w:val="00CC0DF3"/>
    <w:rsid w:val="00CC5330"/>
    <w:rsid w:val="00D06916"/>
    <w:rsid w:val="00D07FD0"/>
    <w:rsid w:val="00D1097C"/>
    <w:rsid w:val="00D406BF"/>
    <w:rsid w:val="00D44C7E"/>
    <w:rsid w:val="00D45F0E"/>
    <w:rsid w:val="00D50A23"/>
    <w:rsid w:val="00D50F1B"/>
    <w:rsid w:val="00D559C7"/>
    <w:rsid w:val="00D56B33"/>
    <w:rsid w:val="00D57A69"/>
    <w:rsid w:val="00D60D9B"/>
    <w:rsid w:val="00D62527"/>
    <w:rsid w:val="00D74DF9"/>
    <w:rsid w:val="00D75225"/>
    <w:rsid w:val="00D9027C"/>
    <w:rsid w:val="00D92B9B"/>
    <w:rsid w:val="00DA42FF"/>
    <w:rsid w:val="00DD2754"/>
    <w:rsid w:val="00DF5505"/>
    <w:rsid w:val="00DF75BB"/>
    <w:rsid w:val="00DF75E7"/>
    <w:rsid w:val="00E0244E"/>
    <w:rsid w:val="00E10991"/>
    <w:rsid w:val="00E168AB"/>
    <w:rsid w:val="00E42C3F"/>
    <w:rsid w:val="00E675C0"/>
    <w:rsid w:val="00E92576"/>
    <w:rsid w:val="00EA16D0"/>
    <w:rsid w:val="00EA28D5"/>
    <w:rsid w:val="00EA33EB"/>
    <w:rsid w:val="00EE6B13"/>
    <w:rsid w:val="00EF5CCF"/>
    <w:rsid w:val="00EF685F"/>
    <w:rsid w:val="00EF6BF5"/>
    <w:rsid w:val="00EF7319"/>
    <w:rsid w:val="00F03DA3"/>
    <w:rsid w:val="00F43B16"/>
    <w:rsid w:val="00F5707D"/>
    <w:rsid w:val="00F61DEF"/>
    <w:rsid w:val="00F65149"/>
    <w:rsid w:val="00F67C58"/>
    <w:rsid w:val="00F70CB6"/>
    <w:rsid w:val="00F942AF"/>
    <w:rsid w:val="00F97857"/>
    <w:rsid w:val="00FA62F4"/>
    <w:rsid w:val="00FB424F"/>
    <w:rsid w:val="00FC2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2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7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1478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13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3F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F75E7"/>
  </w:style>
  <w:style w:type="paragraph" w:styleId="a7">
    <w:name w:val="Normal (Web)"/>
    <w:basedOn w:val="a"/>
    <w:uiPriority w:val="99"/>
    <w:unhideWhenUsed/>
    <w:rsid w:val="00DF7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DF75E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7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200"/>
              <a:t>Аварийная</a:t>
            </a:r>
            <a:r>
              <a:rPr lang="ru-RU" sz="1200" baseline="0"/>
              <a:t> замена труб ТСН "Молодёжное"</a:t>
            </a:r>
            <a:endParaRPr lang="ru-RU" sz="1200"/>
          </a:p>
        </c:rich>
      </c:tx>
    </c:title>
    <c:plotArea>
      <c:layout>
        <c:manualLayout>
          <c:layoutTarget val="inner"/>
          <c:xMode val="edge"/>
          <c:yMode val="edge"/>
          <c:x val="0.14712601125333216"/>
          <c:y val="0.13790682414698174"/>
          <c:w val="0.82509620065434663"/>
          <c:h val="0.76268185226847263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-3.472222222222221E-2"/>
                  <c:y val="3.57142857142857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385</a:t>
                    </a:r>
                    <a:r>
                      <a:rPr lang="ru-RU"/>
                      <a:t> м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-3.4722222222222245E-2"/>
                  <c:y val="5.952380952380950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420</a:t>
                    </a:r>
                    <a:r>
                      <a:rPr lang="ru-RU"/>
                      <a:t> м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layout>
                <c:manualLayout>
                  <c:x val="-4.8611111111111133E-2"/>
                  <c:y val="6.34920634920635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505</a:t>
                    </a:r>
                    <a:r>
                      <a:rPr lang="ru-RU"/>
                      <a:t> м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layout>
                <c:manualLayout>
                  <c:x val="-3.2407407407407718E-2"/>
                  <c:y val="5.158730158730157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1228 м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Лист1!$A$2:$A$5</c:f>
              <c:strCache>
                <c:ptCount val="4"/>
                <c:pt idx="0">
                  <c:v>2014 год</c:v>
                </c:pt>
                <c:pt idx="1">
                  <c:v>2015 год</c:v>
                </c:pt>
                <c:pt idx="2">
                  <c:v>2016 год</c:v>
                </c:pt>
                <c:pt idx="3">
                  <c:v>2017 год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385</c:v>
                </c:pt>
                <c:pt idx="1">
                  <c:v>420</c:v>
                </c:pt>
                <c:pt idx="2">
                  <c:v>505</c:v>
                </c:pt>
                <c:pt idx="3">
                  <c:v>1228</c:v>
                </c:pt>
              </c:numCache>
            </c:numRef>
          </c:val>
        </c:ser>
        <c:marker val="1"/>
        <c:axId val="73174400"/>
        <c:axId val="61736064"/>
      </c:lineChart>
      <c:catAx>
        <c:axId val="73174400"/>
        <c:scaling>
          <c:orientation val="minMax"/>
        </c:scaling>
        <c:axPos val="b"/>
        <c:tickLblPos val="nextTo"/>
        <c:crossAx val="61736064"/>
        <c:crosses val="autoZero"/>
        <c:auto val="1"/>
        <c:lblAlgn val="ctr"/>
        <c:lblOffset val="100"/>
      </c:catAx>
      <c:valAx>
        <c:axId val="61736064"/>
        <c:scaling>
          <c:orientation val="minMax"/>
        </c:scaling>
        <c:axPos val="l"/>
        <c:majorGridlines/>
        <c:numFmt formatCode="General" sourceLinked="1"/>
        <c:tickLblPos val="nextTo"/>
        <c:crossAx val="73174400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B8BB7-3F07-4901-BB69-3DDE9EF10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3332</Words>
  <Characters>18995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2018-03-23T05:02:00Z</cp:lastPrinted>
  <dcterms:created xsi:type="dcterms:W3CDTF">2018-03-28T00:24:00Z</dcterms:created>
  <dcterms:modified xsi:type="dcterms:W3CDTF">2018-03-31T07:52:00Z</dcterms:modified>
</cp:coreProperties>
</file>