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9EE" w:rsidRPr="008F531B" w:rsidRDefault="00126D60" w:rsidP="006E49EE">
      <w:pPr>
        <w:spacing w:after="120" w:line="240" w:lineRule="auto"/>
        <w:rPr>
          <w:rFonts w:ascii="Times New Roman" w:hAnsi="Times New Roman"/>
          <w:b w:val="0"/>
          <w:i w:val="0"/>
        </w:rPr>
      </w:pPr>
      <w:r>
        <w:rPr>
          <w:b w:val="0"/>
          <w:i w:val="0"/>
        </w:rPr>
        <w:t xml:space="preserve">                                                            </w:t>
      </w:r>
      <w:r w:rsidR="006E49EE">
        <w:rPr>
          <w:b w:val="0"/>
          <w:i w:val="0"/>
        </w:rPr>
        <w:t xml:space="preserve">    </w:t>
      </w:r>
      <w:r w:rsidR="006E49EE" w:rsidRPr="006E49EE">
        <w:rPr>
          <w:b w:val="0"/>
          <w:i w:val="0"/>
        </w:rPr>
        <w:tab/>
      </w:r>
      <w:r w:rsidR="006E49EE" w:rsidRPr="008F531B">
        <w:rPr>
          <w:rFonts w:ascii="Times New Roman" w:hAnsi="Times New Roman"/>
          <w:b w:val="0"/>
          <w:i w:val="0"/>
        </w:rPr>
        <w:t xml:space="preserve">Утверждены </w:t>
      </w:r>
      <w:r w:rsidR="00C90231" w:rsidRPr="008F531B">
        <w:rPr>
          <w:rFonts w:ascii="Times New Roman" w:hAnsi="Times New Roman"/>
          <w:b w:val="0"/>
          <w:i w:val="0"/>
        </w:rPr>
        <w:t>решением Правления</w:t>
      </w:r>
    </w:p>
    <w:p w:rsidR="006E49EE" w:rsidRPr="008F531B" w:rsidRDefault="00126D60" w:rsidP="006E49EE">
      <w:pPr>
        <w:spacing w:after="120" w:line="240" w:lineRule="auto"/>
        <w:rPr>
          <w:rFonts w:ascii="Times New Roman" w:hAnsi="Times New Roman"/>
          <w:b w:val="0"/>
          <w:i w:val="0"/>
        </w:rPr>
      </w:pPr>
      <w:r w:rsidRPr="008F531B">
        <w:rPr>
          <w:rFonts w:ascii="Times New Roman" w:hAnsi="Times New Roman"/>
          <w:b w:val="0"/>
          <w:i w:val="0"/>
        </w:rPr>
        <w:t xml:space="preserve">                                                     </w:t>
      </w:r>
      <w:r w:rsidR="006E49EE" w:rsidRPr="008F531B">
        <w:rPr>
          <w:rFonts w:ascii="Times New Roman" w:hAnsi="Times New Roman"/>
          <w:b w:val="0"/>
          <w:i w:val="0"/>
        </w:rPr>
        <w:tab/>
        <w:t xml:space="preserve">          ТС</w:t>
      </w:r>
      <w:r w:rsidR="00DC5136" w:rsidRPr="008F531B">
        <w:rPr>
          <w:rFonts w:ascii="Times New Roman" w:hAnsi="Times New Roman"/>
          <w:b w:val="0"/>
          <w:i w:val="0"/>
        </w:rPr>
        <w:t>Н</w:t>
      </w:r>
      <w:r w:rsidR="006E49EE" w:rsidRPr="008F531B">
        <w:rPr>
          <w:rFonts w:ascii="Times New Roman" w:hAnsi="Times New Roman"/>
          <w:b w:val="0"/>
          <w:i w:val="0"/>
        </w:rPr>
        <w:t xml:space="preserve"> «Молодежное»</w:t>
      </w:r>
      <w:r w:rsidRPr="008F531B">
        <w:rPr>
          <w:rFonts w:ascii="Times New Roman" w:hAnsi="Times New Roman"/>
          <w:b w:val="0"/>
          <w:i w:val="0"/>
        </w:rPr>
        <w:t xml:space="preserve">                                                  </w:t>
      </w:r>
      <w:r w:rsidR="00C90231" w:rsidRPr="008F531B">
        <w:rPr>
          <w:rFonts w:ascii="Times New Roman" w:hAnsi="Times New Roman"/>
          <w:b w:val="0"/>
          <w:i w:val="0"/>
        </w:rPr>
        <w:t xml:space="preserve">            </w:t>
      </w:r>
    </w:p>
    <w:p w:rsidR="006E49EE" w:rsidRPr="008F531B" w:rsidRDefault="00126D60" w:rsidP="006E49EE">
      <w:pPr>
        <w:spacing w:after="120" w:line="240" w:lineRule="auto"/>
        <w:rPr>
          <w:rFonts w:ascii="Times New Roman" w:hAnsi="Times New Roman"/>
          <w:b w:val="0"/>
          <w:i w:val="0"/>
        </w:rPr>
      </w:pPr>
      <w:r w:rsidRPr="008F531B">
        <w:rPr>
          <w:rFonts w:ascii="Times New Roman" w:hAnsi="Times New Roman"/>
          <w:b w:val="0"/>
          <w:i w:val="0"/>
        </w:rPr>
        <w:t xml:space="preserve">                                      </w:t>
      </w:r>
      <w:r w:rsidR="006E49EE" w:rsidRPr="008F531B">
        <w:rPr>
          <w:rFonts w:ascii="Times New Roman" w:hAnsi="Times New Roman"/>
          <w:b w:val="0"/>
          <w:i w:val="0"/>
        </w:rPr>
        <w:t xml:space="preserve">                </w:t>
      </w:r>
      <w:r w:rsidR="00C90231" w:rsidRPr="008F531B">
        <w:rPr>
          <w:rFonts w:ascii="Times New Roman" w:hAnsi="Times New Roman"/>
          <w:b w:val="0"/>
          <w:i w:val="0"/>
        </w:rPr>
        <w:t xml:space="preserve">           Председатель ТСН Молодежное</w:t>
      </w:r>
    </w:p>
    <w:p w:rsidR="006E49EE" w:rsidRPr="008F531B" w:rsidRDefault="006E49EE" w:rsidP="006E49EE">
      <w:pPr>
        <w:spacing w:after="120" w:line="240" w:lineRule="auto"/>
        <w:rPr>
          <w:rFonts w:ascii="Times New Roman" w:hAnsi="Times New Roman"/>
          <w:b w:val="0"/>
          <w:i w:val="0"/>
        </w:rPr>
      </w:pPr>
      <w:r w:rsidRPr="008F531B">
        <w:rPr>
          <w:rFonts w:ascii="Times New Roman" w:hAnsi="Times New Roman"/>
          <w:b w:val="0"/>
          <w:i w:val="0"/>
        </w:rPr>
        <w:t xml:space="preserve">                                                                 </w:t>
      </w:r>
      <w:r w:rsidR="00DC5136" w:rsidRPr="008F531B">
        <w:rPr>
          <w:rFonts w:ascii="Times New Roman" w:hAnsi="Times New Roman"/>
          <w:b w:val="0"/>
          <w:i w:val="0"/>
        </w:rPr>
        <w:t>Бельков А. В.</w:t>
      </w:r>
      <w:r w:rsidR="00C90231" w:rsidRPr="008F531B">
        <w:rPr>
          <w:rFonts w:ascii="Times New Roman" w:hAnsi="Times New Roman"/>
          <w:b w:val="0"/>
          <w:i w:val="0"/>
        </w:rPr>
        <w:t>_____________________</w:t>
      </w:r>
      <w:r w:rsidR="00833D4C" w:rsidRPr="008F531B">
        <w:rPr>
          <w:rFonts w:ascii="Times New Roman" w:hAnsi="Times New Roman"/>
          <w:b w:val="0"/>
          <w:i w:val="0"/>
        </w:rPr>
        <w:t xml:space="preserve">                                        </w:t>
      </w:r>
      <w:r w:rsidR="00833D4C" w:rsidRPr="008F531B">
        <w:rPr>
          <w:rFonts w:ascii="Times New Roman" w:hAnsi="Times New Roman"/>
          <w:b w:val="0"/>
          <w:i w:val="0"/>
          <w:u w:val="single"/>
        </w:rPr>
        <w:t xml:space="preserve">                       </w:t>
      </w:r>
      <w:r w:rsidR="00833D4C" w:rsidRPr="008F531B">
        <w:rPr>
          <w:rFonts w:ascii="Times New Roman" w:hAnsi="Times New Roman"/>
          <w:b w:val="0"/>
          <w:i w:val="0"/>
        </w:rPr>
        <w:t xml:space="preserve">   </w:t>
      </w:r>
    </w:p>
    <w:p w:rsidR="00833D4C" w:rsidRPr="008F531B" w:rsidRDefault="00833D4C" w:rsidP="006E49EE">
      <w:pPr>
        <w:spacing w:after="120" w:line="240" w:lineRule="auto"/>
        <w:rPr>
          <w:rFonts w:ascii="Times New Roman" w:hAnsi="Times New Roman"/>
          <w:b w:val="0"/>
          <w:i w:val="0"/>
        </w:rPr>
      </w:pPr>
    </w:p>
    <w:p w:rsidR="00833D4C" w:rsidRPr="008F531B" w:rsidRDefault="00833D4C" w:rsidP="00833D4C">
      <w:pPr>
        <w:spacing w:line="240" w:lineRule="auto"/>
        <w:jc w:val="center"/>
        <w:rPr>
          <w:rFonts w:ascii="Times New Roman" w:hAnsi="Times New Roman"/>
          <w:i w:val="0"/>
        </w:rPr>
      </w:pPr>
      <w:r w:rsidRPr="008F531B">
        <w:rPr>
          <w:rFonts w:ascii="Times New Roman" w:hAnsi="Times New Roman"/>
          <w:i w:val="0"/>
        </w:rPr>
        <w:t>П Р А В И Л А</w:t>
      </w:r>
    </w:p>
    <w:p w:rsidR="00833D4C" w:rsidRPr="008F531B" w:rsidRDefault="00DC5136" w:rsidP="00833D4C">
      <w:pPr>
        <w:spacing w:line="240" w:lineRule="auto"/>
        <w:jc w:val="center"/>
        <w:rPr>
          <w:rFonts w:ascii="Times New Roman" w:hAnsi="Times New Roman"/>
          <w:i w:val="0"/>
        </w:rPr>
      </w:pPr>
      <w:r w:rsidRPr="008F531B">
        <w:rPr>
          <w:rFonts w:ascii="Times New Roman" w:hAnsi="Times New Roman"/>
          <w:i w:val="0"/>
        </w:rPr>
        <w:t>содержания придомовой территории</w:t>
      </w:r>
    </w:p>
    <w:p w:rsidR="00833D4C" w:rsidRPr="008F531B" w:rsidRDefault="006E49EE" w:rsidP="00833D4C">
      <w:pPr>
        <w:spacing w:line="240" w:lineRule="auto"/>
        <w:jc w:val="center"/>
        <w:rPr>
          <w:rFonts w:ascii="Times New Roman" w:hAnsi="Times New Roman"/>
          <w:i w:val="0"/>
        </w:rPr>
      </w:pPr>
      <w:r w:rsidRPr="008F531B">
        <w:rPr>
          <w:rFonts w:ascii="Times New Roman" w:hAnsi="Times New Roman"/>
          <w:i w:val="0"/>
        </w:rPr>
        <w:t>ТС</w:t>
      </w:r>
      <w:r w:rsidR="00DC5136" w:rsidRPr="008F531B">
        <w:rPr>
          <w:rFonts w:ascii="Times New Roman" w:hAnsi="Times New Roman"/>
          <w:i w:val="0"/>
        </w:rPr>
        <w:t>Н</w:t>
      </w:r>
      <w:r w:rsidR="00833D4C" w:rsidRPr="008F531B">
        <w:rPr>
          <w:rFonts w:ascii="Times New Roman" w:hAnsi="Times New Roman"/>
          <w:i w:val="0"/>
        </w:rPr>
        <w:t xml:space="preserve"> «</w:t>
      </w:r>
      <w:r w:rsidRPr="008F531B">
        <w:rPr>
          <w:rFonts w:ascii="Times New Roman" w:hAnsi="Times New Roman"/>
          <w:i w:val="0"/>
        </w:rPr>
        <w:t>Молодёжное</w:t>
      </w:r>
      <w:r w:rsidR="00833D4C" w:rsidRPr="008F531B">
        <w:rPr>
          <w:rFonts w:ascii="Times New Roman" w:hAnsi="Times New Roman"/>
          <w:i w:val="0"/>
        </w:rPr>
        <w:t>».</w:t>
      </w:r>
    </w:p>
    <w:p w:rsidR="00833D4C" w:rsidRPr="008F531B" w:rsidRDefault="00833D4C" w:rsidP="00833D4C">
      <w:pPr>
        <w:spacing w:line="240" w:lineRule="auto"/>
        <w:jc w:val="center"/>
        <w:rPr>
          <w:rFonts w:ascii="Times New Roman" w:hAnsi="Times New Roman"/>
          <w:i w:val="0"/>
        </w:rPr>
      </w:pPr>
    </w:p>
    <w:p w:rsidR="00DC5136" w:rsidRPr="008F531B" w:rsidRDefault="00DC5136" w:rsidP="00DC5136">
      <w:pPr>
        <w:numPr>
          <w:ilvl w:val="0"/>
          <w:numId w:val="1"/>
        </w:numPr>
        <w:spacing w:after="120" w:line="240" w:lineRule="auto"/>
        <w:jc w:val="center"/>
        <w:rPr>
          <w:rFonts w:ascii="Times New Roman" w:hAnsi="Times New Roman"/>
          <w:i w:val="0"/>
        </w:rPr>
      </w:pPr>
      <w:r w:rsidRPr="008F531B">
        <w:rPr>
          <w:rFonts w:ascii="Times New Roman" w:hAnsi="Times New Roman"/>
          <w:i w:val="0"/>
        </w:rPr>
        <w:t>Правила содержания.</w:t>
      </w:r>
    </w:p>
    <w:p w:rsidR="00DC5136" w:rsidRPr="008F531B" w:rsidRDefault="00DC5136" w:rsidP="00DC5136">
      <w:pPr>
        <w:spacing w:after="120" w:line="240" w:lineRule="auto"/>
        <w:ind w:firstLine="567"/>
        <w:rPr>
          <w:rFonts w:ascii="Times New Roman" w:hAnsi="Times New Roman"/>
          <w:b w:val="0"/>
          <w:i w:val="0"/>
        </w:rPr>
      </w:pPr>
      <w:r w:rsidRPr="008F531B">
        <w:rPr>
          <w:rFonts w:ascii="Times New Roman" w:hAnsi="Times New Roman"/>
          <w:i w:val="0"/>
        </w:rPr>
        <w:t xml:space="preserve">п. </w:t>
      </w:r>
      <w:r w:rsidR="00C90231" w:rsidRPr="008F531B">
        <w:rPr>
          <w:rFonts w:ascii="Times New Roman" w:hAnsi="Times New Roman"/>
          <w:i w:val="0"/>
        </w:rPr>
        <w:t>1</w:t>
      </w:r>
      <w:r w:rsidRPr="008F531B">
        <w:rPr>
          <w:rFonts w:ascii="Times New Roman" w:hAnsi="Times New Roman"/>
          <w:i w:val="0"/>
        </w:rPr>
        <w:t xml:space="preserve">. </w:t>
      </w:r>
      <w:r w:rsidRPr="008F531B">
        <w:rPr>
          <w:rFonts w:ascii="Times New Roman" w:hAnsi="Times New Roman"/>
          <w:b w:val="0"/>
          <w:i w:val="0"/>
        </w:rPr>
        <w:t>Владелец земельного участка до начала строительства должен организовать въезд и выезд со своего участка, уложив водопропускную трубу  диаметром не менее 0,3-0,4 м или построить железобетонный лоток, произвести отсыпку въезда ПГС, исключающую вынос грязи с участка на дорогу, колеса автомашин при выезде с участка на дорогу должны быть очищены от грязи.</w:t>
      </w:r>
    </w:p>
    <w:p w:rsidR="00DC5136" w:rsidRPr="008F531B" w:rsidRDefault="00DC5136" w:rsidP="00DC5136">
      <w:pPr>
        <w:spacing w:after="120" w:line="240" w:lineRule="auto"/>
        <w:ind w:firstLine="567"/>
        <w:rPr>
          <w:rFonts w:ascii="Times New Roman" w:hAnsi="Times New Roman"/>
          <w:b w:val="0"/>
          <w:i w:val="0"/>
        </w:rPr>
      </w:pPr>
      <w:r w:rsidRPr="008F531B">
        <w:rPr>
          <w:rFonts w:ascii="Times New Roman" w:hAnsi="Times New Roman"/>
          <w:i w:val="0"/>
        </w:rPr>
        <w:t xml:space="preserve">п. </w:t>
      </w:r>
      <w:r w:rsidR="00C90231" w:rsidRPr="008F531B">
        <w:rPr>
          <w:rFonts w:ascii="Times New Roman" w:hAnsi="Times New Roman"/>
          <w:i w:val="0"/>
        </w:rPr>
        <w:t>2</w:t>
      </w:r>
      <w:r w:rsidRPr="008F531B">
        <w:rPr>
          <w:rFonts w:ascii="Times New Roman" w:hAnsi="Times New Roman"/>
          <w:i w:val="0"/>
        </w:rPr>
        <w:t>.</w:t>
      </w:r>
      <w:r w:rsidRPr="008F531B">
        <w:rPr>
          <w:rFonts w:ascii="Times New Roman" w:hAnsi="Times New Roman"/>
          <w:b w:val="0"/>
          <w:i w:val="0"/>
        </w:rPr>
        <w:t xml:space="preserve"> При въезде во двор или на земельном участке необходимо построить стоянку для автомашин, исключающую остановку машин на проезжей части дороги и препятствующую движению автотранспорта.</w:t>
      </w:r>
    </w:p>
    <w:p w:rsidR="00DC5136" w:rsidRPr="008F531B" w:rsidRDefault="00DC5136" w:rsidP="00DC5136">
      <w:pPr>
        <w:spacing w:after="120" w:line="240" w:lineRule="auto"/>
        <w:ind w:firstLine="567"/>
        <w:rPr>
          <w:rFonts w:ascii="Times New Roman" w:hAnsi="Times New Roman"/>
          <w:b w:val="0"/>
          <w:i w:val="0"/>
        </w:rPr>
      </w:pPr>
      <w:r w:rsidRPr="008F531B">
        <w:rPr>
          <w:rFonts w:ascii="Times New Roman" w:hAnsi="Times New Roman"/>
          <w:i w:val="0"/>
        </w:rPr>
        <w:t xml:space="preserve">п. </w:t>
      </w:r>
      <w:r w:rsidR="00C90231" w:rsidRPr="008F531B">
        <w:rPr>
          <w:rFonts w:ascii="Times New Roman" w:hAnsi="Times New Roman"/>
          <w:i w:val="0"/>
        </w:rPr>
        <w:t>3</w:t>
      </w:r>
      <w:r w:rsidRPr="008F531B">
        <w:rPr>
          <w:rFonts w:ascii="Times New Roman" w:hAnsi="Times New Roman"/>
          <w:i w:val="0"/>
        </w:rPr>
        <w:t>.</w:t>
      </w:r>
      <w:r w:rsidRPr="008F531B">
        <w:rPr>
          <w:rFonts w:ascii="Times New Roman" w:hAnsi="Times New Roman"/>
          <w:b w:val="0"/>
          <w:i w:val="0"/>
        </w:rPr>
        <w:t xml:space="preserve"> Для наружного освещения каждый владелец земельного участка должен установить на опоре электропередач светильник установленного образца напротив своего участка.</w:t>
      </w:r>
    </w:p>
    <w:p w:rsidR="00DC5136" w:rsidRPr="008F531B" w:rsidRDefault="00DC5136" w:rsidP="00DC5136">
      <w:pPr>
        <w:spacing w:after="120" w:line="240" w:lineRule="auto"/>
        <w:ind w:firstLine="567"/>
        <w:rPr>
          <w:rFonts w:ascii="Times New Roman" w:hAnsi="Times New Roman"/>
          <w:b w:val="0"/>
          <w:i w:val="0"/>
        </w:rPr>
      </w:pPr>
      <w:r w:rsidRPr="008F531B">
        <w:rPr>
          <w:rFonts w:ascii="Times New Roman" w:hAnsi="Times New Roman"/>
          <w:i w:val="0"/>
        </w:rPr>
        <w:t xml:space="preserve">п. </w:t>
      </w:r>
      <w:r w:rsidR="00C90231" w:rsidRPr="008F531B">
        <w:rPr>
          <w:rFonts w:ascii="Times New Roman" w:hAnsi="Times New Roman"/>
          <w:i w:val="0"/>
        </w:rPr>
        <w:t>4</w:t>
      </w:r>
      <w:r w:rsidRPr="008F531B">
        <w:rPr>
          <w:rFonts w:ascii="Times New Roman" w:hAnsi="Times New Roman"/>
          <w:i w:val="0"/>
        </w:rPr>
        <w:t>.</w:t>
      </w:r>
      <w:r w:rsidRPr="008F531B">
        <w:rPr>
          <w:rFonts w:ascii="Times New Roman" w:hAnsi="Times New Roman"/>
          <w:b w:val="0"/>
          <w:i w:val="0"/>
        </w:rPr>
        <w:t xml:space="preserve"> Работы по благоустройству, выполненные за пределами своего участка (кюветы, клумбы, бордюры, ограждения, зеленые насаждения и т.д.) не должны сужать дорогу, ограничивать видимость, создавать опасность движущемуся автотранспорту, мешать проходу вдоль участка пешеходам, ограничивать доступ к электрическим и водопроводным сетям.</w:t>
      </w:r>
    </w:p>
    <w:p w:rsidR="00DC5136" w:rsidRPr="008F531B" w:rsidRDefault="00DC5136" w:rsidP="00DC5136">
      <w:pPr>
        <w:spacing w:after="120" w:line="240" w:lineRule="auto"/>
        <w:ind w:firstLine="567"/>
        <w:rPr>
          <w:rFonts w:ascii="Times New Roman" w:hAnsi="Times New Roman"/>
          <w:b w:val="0"/>
          <w:i w:val="0"/>
        </w:rPr>
      </w:pPr>
      <w:r w:rsidRPr="008F531B">
        <w:rPr>
          <w:rFonts w:ascii="Times New Roman" w:hAnsi="Times New Roman"/>
          <w:b w:val="0"/>
          <w:i w:val="0"/>
        </w:rPr>
        <w:t xml:space="preserve"> </w:t>
      </w:r>
      <w:r w:rsidRPr="008F531B">
        <w:rPr>
          <w:rFonts w:ascii="Times New Roman" w:hAnsi="Times New Roman"/>
          <w:i w:val="0"/>
        </w:rPr>
        <w:t xml:space="preserve">п. </w:t>
      </w:r>
      <w:r w:rsidR="00C90231" w:rsidRPr="008F531B">
        <w:rPr>
          <w:rFonts w:ascii="Times New Roman" w:hAnsi="Times New Roman"/>
          <w:i w:val="0"/>
        </w:rPr>
        <w:t>5</w:t>
      </w:r>
      <w:r w:rsidRPr="008F531B">
        <w:rPr>
          <w:rFonts w:ascii="Times New Roman" w:hAnsi="Times New Roman"/>
          <w:i w:val="0"/>
        </w:rPr>
        <w:t>.</w:t>
      </w:r>
      <w:r w:rsidRPr="008F531B">
        <w:rPr>
          <w:rFonts w:ascii="Times New Roman" w:hAnsi="Times New Roman"/>
          <w:b w:val="0"/>
          <w:i w:val="0"/>
        </w:rPr>
        <w:t xml:space="preserve"> Владельцы земельных участков обязаны содержать в чистоте прилегающую к участку дорогу, обочины, тротуары. Также на основании данных геодезической съемки</w:t>
      </w:r>
      <w:r w:rsidR="00C90231" w:rsidRPr="008F531B">
        <w:rPr>
          <w:rFonts w:ascii="Times New Roman" w:hAnsi="Times New Roman"/>
          <w:b w:val="0"/>
          <w:i w:val="0"/>
        </w:rPr>
        <w:t>,</w:t>
      </w:r>
      <w:r w:rsidRPr="008F531B">
        <w:rPr>
          <w:rFonts w:ascii="Times New Roman" w:hAnsi="Times New Roman"/>
          <w:b w:val="0"/>
          <w:i w:val="0"/>
        </w:rPr>
        <w:t xml:space="preserve"> согласованных с </w:t>
      </w:r>
      <w:r w:rsidR="00C90231" w:rsidRPr="008F531B">
        <w:rPr>
          <w:rFonts w:ascii="Times New Roman" w:hAnsi="Times New Roman"/>
          <w:b w:val="0"/>
          <w:i w:val="0"/>
        </w:rPr>
        <w:t>главным инженером ТСН,</w:t>
      </w:r>
      <w:r w:rsidRPr="008F531B">
        <w:rPr>
          <w:rFonts w:ascii="Times New Roman" w:hAnsi="Times New Roman"/>
          <w:b w:val="0"/>
          <w:i w:val="0"/>
        </w:rPr>
        <w:t xml:space="preserve"> необходимо обустроить из железобетонных лотков и прочищать ливневую канализацию по периметру своего земельного участка со стороны дороги, водопропускные трубы. С обочин дороги, кюветов, прилегающих к земельному участку, собственник участка в летний и осенний период должен скашивать траву. Деревья, посаженные вдоль участка не должны попадать в охранную зону линий электропередач.</w:t>
      </w:r>
    </w:p>
    <w:p w:rsidR="00DC5136" w:rsidRPr="008F531B" w:rsidRDefault="00DC5136" w:rsidP="00DC5136">
      <w:pPr>
        <w:spacing w:after="120" w:line="240" w:lineRule="auto"/>
        <w:ind w:firstLine="567"/>
        <w:rPr>
          <w:rFonts w:ascii="Times New Roman" w:hAnsi="Times New Roman"/>
          <w:b w:val="0"/>
          <w:i w:val="0"/>
        </w:rPr>
      </w:pPr>
      <w:r w:rsidRPr="008F531B">
        <w:rPr>
          <w:rFonts w:ascii="Times New Roman" w:hAnsi="Times New Roman"/>
          <w:i w:val="0"/>
        </w:rPr>
        <w:t xml:space="preserve">п. </w:t>
      </w:r>
      <w:r w:rsidR="00C90231" w:rsidRPr="008F531B">
        <w:rPr>
          <w:rFonts w:ascii="Times New Roman" w:hAnsi="Times New Roman"/>
          <w:i w:val="0"/>
        </w:rPr>
        <w:t>6</w:t>
      </w:r>
      <w:r w:rsidRPr="008F531B">
        <w:rPr>
          <w:rFonts w:ascii="Times New Roman" w:hAnsi="Times New Roman"/>
          <w:i w:val="0"/>
        </w:rPr>
        <w:t>.</w:t>
      </w:r>
      <w:r w:rsidRPr="008F531B">
        <w:rPr>
          <w:rFonts w:ascii="Times New Roman" w:hAnsi="Times New Roman"/>
          <w:b w:val="0"/>
          <w:i w:val="0"/>
        </w:rPr>
        <w:t xml:space="preserve"> Два раза в неделю, в среду и в субботу с 10.00 до 14.00 производится вывоз твердых бытовых отходов (кроме строительного мусора, растительного мусора: травы, веток деревьев). Владельцы домов должны упаковывать ТБО в полиэтиленовые мешки и укладывать в закрытые контейнеры, исключающие доступ собак и птиц. </w:t>
      </w:r>
    </w:p>
    <w:p w:rsidR="00DC5136" w:rsidRPr="008F531B" w:rsidRDefault="00DC5136" w:rsidP="00DC5136">
      <w:pPr>
        <w:spacing w:after="120" w:line="240" w:lineRule="auto"/>
        <w:ind w:firstLine="567"/>
        <w:rPr>
          <w:rFonts w:ascii="Times New Roman" w:hAnsi="Times New Roman"/>
          <w:b w:val="0"/>
          <w:i w:val="0"/>
        </w:rPr>
      </w:pPr>
      <w:r w:rsidRPr="008F531B">
        <w:rPr>
          <w:rFonts w:ascii="Times New Roman" w:hAnsi="Times New Roman"/>
          <w:i w:val="0"/>
        </w:rPr>
        <w:t xml:space="preserve"> п.</w:t>
      </w:r>
      <w:r w:rsidR="00C90231" w:rsidRPr="008F531B">
        <w:rPr>
          <w:rFonts w:ascii="Times New Roman" w:hAnsi="Times New Roman"/>
          <w:i w:val="0"/>
        </w:rPr>
        <w:t>7</w:t>
      </w:r>
      <w:r w:rsidRPr="008F531B">
        <w:rPr>
          <w:rFonts w:ascii="Times New Roman" w:hAnsi="Times New Roman"/>
          <w:i w:val="0"/>
        </w:rPr>
        <w:t>.</w:t>
      </w:r>
      <w:r w:rsidRPr="008F531B">
        <w:rPr>
          <w:rFonts w:ascii="Times New Roman" w:hAnsi="Times New Roman"/>
          <w:b w:val="0"/>
          <w:i w:val="0"/>
        </w:rPr>
        <w:t xml:space="preserve"> Ответственность за нарушение данных правил несут владельцы земельных участков в установленном законом порядке. Правление ТСН к нарушителям применяет меры морального воздействия, а при необходимости инициирует административную и иную ответственность.</w:t>
      </w:r>
    </w:p>
    <w:p w:rsidR="00DC5136" w:rsidRPr="008F531B" w:rsidRDefault="00DC5136" w:rsidP="008F531B">
      <w:pPr>
        <w:spacing w:line="240" w:lineRule="auto"/>
        <w:rPr>
          <w:rFonts w:ascii="Times New Roman" w:hAnsi="Times New Roman"/>
          <w:b w:val="0"/>
          <w:i w:val="0"/>
        </w:rPr>
      </w:pPr>
      <w:r w:rsidRPr="008F531B">
        <w:rPr>
          <w:rFonts w:ascii="Times New Roman" w:hAnsi="Times New Roman"/>
          <w:b w:val="0"/>
          <w:i w:val="0"/>
        </w:rPr>
        <w:t>Приложение:</w:t>
      </w:r>
    </w:p>
    <w:p w:rsidR="00DC5136" w:rsidRPr="008F531B" w:rsidRDefault="00DC5136" w:rsidP="00DC5136">
      <w:pPr>
        <w:spacing w:line="240" w:lineRule="auto"/>
        <w:ind w:firstLine="567"/>
        <w:rPr>
          <w:rFonts w:ascii="Times New Roman" w:hAnsi="Times New Roman"/>
          <w:b w:val="0"/>
          <w:i w:val="0"/>
        </w:rPr>
      </w:pPr>
      <w:r w:rsidRPr="008F531B">
        <w:rPr>
          <w:rFonts w:ascii="Times New Roman" w:hAnsi="Times New Roman"/>
          <w:b w:val="0"/>
          <w:i w:val="0"/>
        </w:rPr>
        <w:t>Список организаций для обслуживания ТСЖ.</w:t>
      </w:r>
    </w:p>
    <w:p w:rsidR="00DC5136" w:rsidRPr="008F531B" w:rsidRDefault="00DC5136" w:rsidP="00DC5136">
      <w:pPr>
        <w:spacing w:line="240" w:lineRule="auto"/>
        <w:ind w:firstLine="567"/>
        <w:rPr>
          <w:rFonts w:ascii="Times New Roman" w:hAnsi="Times New Roman"/>
          <w:b w:val="0"/>
          <w:i w:val="0"/>
        </w:rPr>
      </w:pPr>
      <w:r w:rsidRPr="008F531B">
        <w:rPr>
          <w:rFonts w:ascii="Times New Roman" w:hAnsi="Times New Roman"/>
          <w:b w:val="0"/>
          <w:i w:val="0"/>
        </w:rPr>
        <w:t>Вывоз жидких бытовых отходов:</w:t>
      </w:r>
    </w:p>
    <w:p w:rsidR="00DC5136" w:rsidRPr="008F531B" w:rsidRDefault="00DC5136" w:rsidP="00DC5136">
      <w:pPr>
        <w:spacing w:line="240" w:lineRule="auto"/>
        <w:ind w:firstLine="567"/>
        <w:rPr>
          <w:rFonts w:ascii="Times New Roman" w:hAnsi="Times New Roman"/>
          <w:b w:val="0"/>
          <w:i w:val="0"/>
        </w:rPr>
      </w:pPr>
      <w:r w:rsidRPr="008F531B">
        <w:rPr>
          <w:rFonts w:ascii="Times New Roman" w:hAnsi="Times New Roman"/>
          <w:b w:val="0"/>
          <w:i w:val="0"/>
        </w:rPr>
        <w:t>1. «Шесть двоек» – 222-222</w:t>
      </w:r>
    </w:p>
    <w:p w:rsidR="00DC5136" w:rsidRPr="008F531B" w:rsidRDefault="00DC5136" w:rsidP="00DC5136">
      <w:pPr>
        <w:spacing w:line="240" w:lineRule="auto"/>
        <w:ind w:firstLine="567"/>
        <w:rPr>
          <w:rFonts w:ascii="Times New Roman" w:hAnsi="Times New Roman"/>
          <w:b w:val="0"/>
          <w:i w:val="0"/>
        </w:rPr>
      </w:pPr>
      <w:r w:rsidRPr="008F531B">
        <w:rPr>
          <w:rFonts w:ascii="Times New Roman" w:hAnsi="Times New Roman"/>
          <w:b w:val="0"/>
          <w:i w:val="0"/>
        </w:rPr>
        <w:t>2. 000 «Армстрой» 99-66-95; 8-914-905-63-27.</w:t>
      </w:r>
    </w:p>
    <w:p w:rsidR="00DC5136" w:rsidRPr="008F531B" w:rsidRDefault="00DC5136" w:rsidP="00DC5136">
      <w:pPr>
        <w:spacing w:line="240" w:lineRule="auto"/>
        <w:ind w:firstLine="567"/>
        <w:rPr>
          <w:rFonts w:ascii="Times New Roman" w:hAnsi="Times New Roman"/>
          <w:b w:val="0"/>
          <w:i w:val="0"/>
        </w:rPr>
      </w:pPr>
      <w:r w:rsidRPr="008F531B">
        <w:rPr>
          <w:rFonts w:ascii="Times New Roman" w:hAnsi="Times New Roman"/>
          <w:b w:val="0"/>
          <w:i w:val="0"/>
        </w:rPr>
        <w:t>Вывоз твердых бытовых отходов:</w:t>
      </w:r>
    </w:p>
    <w:p w:rsidR="00DC5136" w:rsidRPr="008F531B" w:rsidRDefault="00DC5136" w:rsidP="00DC5136">
      <w:pPr>
        <w:spacing w:line="240" w:lineRule="auto"/>
        <w:ind w:firstLine="567"/>
        <w:rPr>
          <w:rFonts w:ascii="Times New Roman" w:hAnsi="Times New Roman"/>
          <w:b w:val="0"/>
          <w:i w:val="0"/>
        </w:rPr>
      </w:pPr>
      <w:r w:rsidRPr="008F531B">
        <w:rPr>
          <w:rFonts w:ascii="Times New Roman" w:hAnsi="Times New Roman"/>
          <w:b w:val="0"/>
          <w:i w:val="0"/>
        </w:rPr>
        <w:t>1. 000 «Петр и К» тел. диспетчера 53-89-29;</w:t>
      </w:r>
    </w:p>
    <w:p w:rsidR="00DC5136" w:rsidRPr="008F531B" w:rsidRDefault="00DC5136" w:rsidP="00DC5136">
      <w:pPr>
        <w:spacing w:line="240" w:lineRule="auto"/>
        <w:ind w:firstLine="567"/>
        <w:rPr>
          <w:rFonts w:ascii="Times New Roman" w:hAnsi="Times New Roman"/>
          <w:b w:val="0"/>
          <w:i w:val="0"/>
        </w:rPr>
      </w:pPr>
      <w:r w:rsidRPr="008F531B">
        <w:rPr>
          <w:rFonts w:ascii="Times New Roman" w:hAnsi="Times New Roman"/>
          <w:b w:val="0"/>
          <w:i w:val="0"/>
        </w:rPr>
        <w:t>Доставка чистой питьевой воды:</w:t>
      </w:r>
    </w:p>
    <w:p w:rsidR="00DC5136" w:rsidRPr="008F531B" w:rsidRDefault="00DC5136" w:rsidP="00DC5136">
      <w:pPr>
        <w:spacing w:line="240" w:lineRule="auto"/>
        <w:ind w:firstLine="567"/>
        <w:rPr>
          <w:rFonts w:ascii="Times New Roman" w:hAnsi="Times New Roman"/>
          <w:b w:val="0"/>
          <w:i w:val="0"/>
        </w:rPr>
      </w:pPr>
      <w:r w:rsidRPr="008F531B">
        <w:rPr>
          <w:rFonts w:ascii="Times New Roman" w:hAnsi="Times New Roman"/>
          <w:b w:val="0"/>
          <w:i w:val="0"/>
        </w:rPr>
        <w:t>1. 000 «Основа» тел. 56-49-11;</w:t>
      </w:r>
    </w:p>
    <w:p w:rsidR="00DC5136" w:rsidRPr="008F531B" w:rsidRDefault="00DC5136" w:rsidP="00DC5136">
      <w:pPr>
        <w:spacing w:line="240" w:lineRule="auto"/>
        <w:ind w:firstLine="567"/>
        <w:rPr>
          <w:rFonts w:ascii="Times New Roman" w:hAnsi="Times New Roman"/>
          <w:b w:val="0"/>
          <w:i w:val="0"/>
        </w:rPr>
      </w:pPr>
      <w:r w:rsidRPr="008F531B">
        <w:rPr>
          <w:rFonts w:ascii="Times New Roman" w:hAnsi="Times New Roman"/>
          <w:b w:val="0"/>
          <w:i w:val="0"/>
        </w:rPr>
        <w:t>2. 000 «Вода Байкала» тел. 42-29-51;</w:t>
      </w:r>
    </w:p>
    <w:p w:rsidR="00DC5136" w:rsidRPr="008F531B" w:rsidRDefault="00DC5136" w:rsidP="00DC5136">
      <w:pPr>
        <w:spacing w:line="240" w:lineRule="auto"/>
        <w:ind w:firstLine="567"/>
        <w:rPr>
          <w:rFonts w:ascii="Times New Roman" w:hAnsi="Times New Roman"/>
          <w:b w:val="0"/>
          <w:i w:val="0"/>
        </w:rPr>
      </w:pPr>
      <w:r w:rsidRPr="008F531B">
        <w:rPr>
          <w:rFonts w:ascii="Times New Roman" w:hAnsi="Times New Roman"/>
          <w:b w:val="0"/>
          <w:i w:val="0"/>
        </w:rPr>
        <w:t>3. 000 &lt;Байкальский водный сервис» тел. 51-12-09.</w:t>
      </w:r>
    </w:p>
    <w:p w:rsidR="00DC5136" w:rsidRPr="008F531B" w:rsidRDefault="00DC5136" w:rsidP="00DC5136">
      <w:pPr>
        <w:spacing w:line="240" w:lineRule="auto"/>
        <w:ind w:firstLine="567"/>
        <w:rPr>
          <w:rFonts w:ascii="Times New Roman" w:hAnsi="Times New Roman"/>
          <w:b w:val="0"/>
          <w:i w:val="0"/>
        </w:rPr>
      </w:pPr>
    </w:p>
    <w:p w:rsidR="00472218" w:rsidRPr="006E49EE" w:rsidRDefault="00472218" w:rsidP="00DC5136">
      <w:pPr>
        <w:spacing w:after="120" w:line="240" w:lineRule="auto"/>
        <w:ind w:firstLine="567"/>
        <w:jc w:val="center"/>
        <w:rPr>
          <w:b w:val="0"/>
          <w:i w:val="0"/>
        </w:rPr>
      </w:pPr>
    </w:p>
    <w:sectPr w:rsidR="00472218" w:rsidRPr="006E49EE" w:rsidSect="008F531B">
      <w:footerReference w:type="default" r:id="rId7"/>
      <w:pgSz w:w="11906" w:h="16838"/>
      <w:pgMar w:top="426" w:right="707" w:bottom="709" w:left="709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B1B" w:rsidRDefault="00975B1B" w:rsidP="00E13760">
      <w:pPr>
        <w:spacing w:line="240" w:lineRule="auto"/>
      </w:pPr>
      <w:r>
        <w:separator/>
      </w:r>
    </w:p>
  </w:endnote>
  <w:endnote w:type="continuationSeparator" w:id="0">
    <w:p w:rsidR="00975B1B" w:rsidRDefault="00975B1B" w:rsidP="00E1376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760" w:rsidRDefault="00E13760">
    <w:pPr>
      <w:pStyle w:val="a5"/>
      <w:jc w:val="right"/>
    </w:pPr>
  </w:p>
  <w:p w:rsidR="00E13760" w:rsidRDefault="008F531B" w:rsidP="008F531B">
    <w:pPr>
      <w:pStyle w:val="a5"/>
      <w:tabs>
        <w:tab w:val="clear" w:pos="4677"/>
        <w:tab w:val="clear" w:pos="9355"/>
        <w:tab w:val="left" w:pos="8212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B1B" w:rsidRDefault="00975B1B" w:rsidP="00E13760">
      <w:pPr>
        <w:spacing w:line="240" w:lineRule="auto"/>
      </w:pPr>
      <w:r>
        <w:separator/>
      </w:r>
    </w:p>
  </w:footnote>
  <w:footnote w:type="continuationSeparator" w:id="0">
    <w:p w:rsidR="00975B1B" w:rsidRDefault="00975B1B" w:rsidP="00E1376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118F0"/>
    <w:multiLevelType w:val="hybridMultilevel"/>
    <w:tmpl w:val="7CB6E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stylePaneFormatFilter w:val="3F01"/>
  <w:defaultTabStop w:val="708"/>
  <w:drawingGridHorizontalSpacing w:val="241"/>
  <w:noPunctuationKerning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D02426"/>
    <w:rsid w:val="000256D5"/>
    <w:rsid w:val="000508AB"/>
    <w:rsid w:val="00060053"/>
    <w:rsid w:val="00080902"/>
    <w:rsid w:val="000D4025"/>
    <w:rsid w:val="000F170E"/>
    <w:rsid w:val="00126D60"/>
    <w:rsid w:val="0014634E"/>
    <w:rsid w:val="001603E3"/>
    <w:rsid w:val="00260A7F"/>
    <w:rsid w:val="002D31C1"/>
    <w:rsid w:val="00302409"/>
    <w:rsid w:val="003A0D31"/>
    <w:rsid w:val="003B2A79"/>
    <w:rsid w:val="003E6C79"/>
    <w:rsid w:val="00472218"/>
    <w:rsid w:val="00565C27"/>
    <w:rsid w:val="00621613"/>
    <w:rsid w:val="00631B67"/>
    <w:rsid w:val="00654C3D"/>
    <w:rsid w:val="006D2B18"/>
    <w:rsid w:val="006E49EE"/>
    <w:rsid w:val="007716AD"/>
    <w:rsid w:val="00815050"/>
    <w:rsid w:val="00833D4C"/>
    <w:rsid w:val="00872FA3"/>
    <w:rsid w:val="008B7800"/>
    <w:rsid w:val="008F531B"/>
    <w:rsid w:val="00975B1B"/>
    <w:rsid w:val="009B674C"/>
    <w:rsid w:val="009F7E0F"/>
    <w:rsid w:val="00A21700"/>
    <w:rsid w:val="00A713F3"/>
    <w:rsid w:val="00A958E8"/>
    <w:rsid w:val="00B379C2"/>
    <w:rsid w:val="00B4490A"/>
    <w:rsid w:val="00B45626"/>
    <w:rsid w:val="00C7441D"/>
    <w:rsid w:val="00C90231"/>
    <w:rsid w:val="00CE2AC9"/>
    <w:rsid w:val="00D02426"/>
    <w:rsid w:val="00D30EC6"/>
    <w:rsid w:val="00D52BA5"/>
    <w:rsid w:val="00D5453B"/>
    <w:rsid w:val="00DC5136"/>
    <w:rsid w:val="00E13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56D5"/>
    <w:pPr>
      <w:spacing w:line="360" w:lineRule="auto"/>
      <w:jc w:val="both"/>
    </w:pPr>
    <w:rPr>
      <w:rFonts w:ascii="Bookman Old Style" w:hAnsi="Bookman Old Style"/>
      <w:b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0256D5"/>
  </w:style>
  <w:style w:type="paragraph" w:styleId="a3">
    <w:name w:val="header"/>
    <w:basedOn w:val="a"/>
    <w:link w:val="a4"/>
    <w:uiPriority w:val="99"/>
    <w:rsid w:val="00E137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3760"/>
    <w:rPr>
      <w:rFonts w:ascii="Bookman Old Style" w:hAnsi="Bookman Old Style"/>
      <w:b/>
      <w:i/>
      <w:sz w:val="24"/>
      <w:szCs w:val="24"/>
    </w:rPr>
  </w:style>
  <w:style w:type="paragraph" w:styleId="a5">
    <w:name w:val="footer"/>
    <w:basedOn w:val="a"/>
    <w:link w:val="a6"/>
    <w:uiPriority w:val="99"/>
    <w:rsid w:val="00E137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3760"/>
    <w:rPr>
      <w:rFonts w:ascii="Bookman Old Style" w:hAnsi="Bookman Old Style"/>
      <w:b/>
      <w:i/>
      <w:sz w:val="24"/>
      <w:szCs w:val="24"/>
    </w:rPr>
  </w:style>
  <w:style w:type="paragraph" w:styleId="a7">
    <w:name w:val="Balloon Text"/>
    <w:basedOn w:val="a"/>
    <w:link w:val="a8"/>
    <w:rsid w:val="00E137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13760"/>
    <w:rPr>
      <w:rFonts w:ascii="Tahoma" w:hAnsi="Tahoma" w:cs="Tahoma"/>
      <w:b/>
      <w:i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 Глава Молодёжного     </vt:lpstr>
    </vt:vector>
  </TitlesOfParts>
  <Company>Krokoz™</Company>
  <LinksUpToDate>false</LinksUpToDate>
  <CharactersWithSpaces>3156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 Глава Молодёжного</dc:title>
  <dc:creator>*</dc:creator>
  <cp:lastModifiedBy>user</cp:lastModifiedBy>
  <cp:revision>3</cp:revision>
  <cp:lastPrinted>2018-04-20T00:56:00Z</cp:lastPrinted>
  <dcterms:created xsi:type="dcterms:W3CDTF">2018-04-02T01:38:00Z</dcterms:created>
  <dcterms:modified xsi:type="dcterms:W3CDTF">2018-04-20T00:56:00Z</dcterms:modified>
</cp:coreProperties>
</file>