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92" w:rsidRPr="00351B3F" w:rsidRDefault="00F24E92" w:rsidP="00351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ПРОТОКОЛ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заседания правления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ТСН «Молодёжное»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B3F">
        <w:rPr>
          <w:rFonts w:ascii="Times New Roman" w:hAnsi="Times New Roman" w:cs="Times New Roman"/>
          <w:sz w:val="24"/>
          <w:szCs w:val="24"/>
        </w:rPr>
        <w:t>№</w:t>
      </w:r>
      <w:r w:rsidRPr="00351B3F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ab/>
      </w:r>
      <w:r w:rsidRPr="00351B3F">
        <w:rPr>
          <w:rFonts w:ascii="Times New Roman" w:hAnsi="Times New Roman" w:cs="Times New Roman"/>
          <w:sz w:val="24"/>
          <w:szCs w:val="24"/>
        </w:rPr>
        <w:tab/>
      </w:r>
      <w:r w:rsidRPr="00351B3F">
        <w:rPr>
          <w:rFonts w:ascii="Times New Roman" w:hAnsi="Times New Roman" w:cs="Times New Roman"/>
          <w:sz w:val="24"/>
          <w:szCs w:val="24"/>
        </w:rPr>
        <w:tab/>
      </w:r>
      <w:r w:rsidRPr="00351B3F">
        <w:rPr>
          <w:rFonts w:ascii="Times New Roman" w:hAnsi="Times New Roman" w:cs="Times New Roman"/>
          <w:sz w:val="24"/>
          <w:szCs w:val="24"/>
        </w:rPr>
        <w:tab/>
      </w:r>
      <w:r w:rsidRPr="00351B3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51B3F">
        <w:rPr>
          <w:rFonts w:ascii="Times New Roman" w:hAnsi="Times New Roman" w:cs="Times New Roman"/>
          <w:sz w:val="24"/>
          <w:szCs w:val="24"/>
        </w:rPr>
        <w:tab/>
        <w:t xml:space="preserve">   от 02 августа 2017 года</w:t>
      </w:r>
    </w:p>
    <w:p w:rsidR="00F24E92" w:rsidRPr="00351B3F" w:rsidRDefault="00F24E92" w:rsidP="00351B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B3F">
        <w:rPr>
          <w:rFonts w:ascii="Times New Roman" w:hAnsi="Times New Roman" w:cs="Times New Roman"/>
          <w:b/>
          <w:i/>
          <w:sz w:val="24"/>
          <w:szCs w:val="24"/>
        </w:rPr>
        <w:t>Присутствовали члены правления: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jc w:val="both"/>
      </w:pPr>
      <w:r w:rsidRPr="00351B3F">
        <w:t xml:space="preserve">     Бельков А. В.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jc w:val="both"/>
      </w:pPr>
      <w:r w:rsidRPr="00351B3F">
        <w:t xml:space="preserve">     </w:t>
      </w:r>
      <w:proofErr w:type="spellStart"/>
      <w:r w:rsidRPr="00351B3F">
        <w:t>Балдин</w:t>
      </w:r>
      <w:proofErr w:type="spellEnd"/>
      <w:r w:rsidRPr="00351B3F">
        <w:t xml:space="preserve"> А. Н.     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jc w:val="both"/>
      </w:pPr>
      <w:r w:rsidRPr="00351B3F">
        <w:t xml:space="preserve">     Антонова С.Г.</w:t>
      </w:r>
    </w:p>
    <w:p w:rsidR="00F24E92" w:rsidRPr="00351B3F" w:rsidRDefault="00F24E92" w:rsidP="00351B3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 xml:space="preserve">     Соловаров В. А. 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ind w:left="0" w:firstLine="0"/>
        <w:jc w:val="both"/>
      </w:pPr>
      <w:r w:rsidRPr="00351B3F">
        <w:t xml:space="preserve">     Шаталов Н. Д.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jc w:val="both"/>
      </w:pPr>
      <w:r w:rsidRPr="00351B3F">
        <w:t xml:space="preserve">     Бехтерев А. С.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jc w:val="both"/>
      </w:pPr>
      <w:r w:rsidRPr="00351B3F">
        <w:t xml:space="preserve">     Корольков А. Н.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jc w:val="both"/>
      </w:pPr>
      <w:r w:rsidRPr="00351B3F">
        <w:t xml:space="preserve">     </w:t>
      </w:r>
      <w:proofErr w:type="spellStart"/>
      <w:r w:rsidRPr="00351B3F">
        <w:t>Мечетин</w:t>
      </w:r>
      <w:proofErr w:type="spellEnd"/>
      <w:r w:rsidRPr="00351B3F">
        <w:t xml:space="preserve"> А. Ю.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jc w:val="both"/>
      </w:pPr>
      <w:r w:rsidRPr="00351B3F">
        <w:t xml:space="preserve">     </w:t>
      </w:r>
      <w:proofErr w:type="spellStart"/>
      <w:r w:rsidRPr="00351B3F">
        <w:t>Краковский</w:t>
      </w:r>
      <w:proofErr w:type="spellEnd"/>
      <w:r w:rsidRPr="00351B3F">
        <w:t xml:space="preserve"> В. Ю.</w:t>
      </w:r>
    </w:p>
    <w:p w:rsidR="00F24E92" w:rsidRPr="00351B3F" w:rsidRDefault="00F24E92" w:rsidP="00351B3F">
      <w:pPr>
        <w:pStyle w:val="a4"/>
        <w:numPr>
          <w:ilvl w:val="0"/>
          <w:numId w:val="1"/>
        </w:numPr>
        <w:jc w:val="both"/>
      </w:pPr>
      <w:r w:rsidRPr="00351B3F">
        <w:t xml:space="preserve">Корнилов В. В. (ушел после второго вопроса) 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Степанов Л. Н.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351B3F">
        <w:rPr>
          <w:rFonts w:ascii="Times New Roman" w:hAnsi="Times New Roman" w:cs="Times New Roman"/>
          <w:sz w:val="24"/>
          <w:szCs w:val="24"/>
        </w:rPr>
        <w:t xml:space="preserve">:  Генеральный директор ООО «ПЭСК»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Стасюк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Ю. В.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члены ТСН «Молодёжное»: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Кротова Ю. В. – Солнечная, 43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B3F">
        <w:rPr>
          <w:rFonts w:ascii="Times New Roman" w:hAnsi="Times New Roman" w:cs="Times New Roman"/>
          <w:sz w:val="24"/>
          <w:szCs w:val="24"/>
        </w:rPr>
        <w:t>Мачульская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Е. Н. –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Лугвая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>, 12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Юсупов Р. С. – Школьная, 4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Председатель заседания Бельков А. В.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Информация о продаже участков на 2.1 Га.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Прием в члены ТСН «Молодёжное»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2.1. Информация по вступлению в члены ТСН собственников участков ул.Садовая 25 «А» и 25 «Б».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 xml:space="preserve">Заслушивание Генерального директора ООО «ПЭСК»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Стасюка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Ю. В. Решение о полномочиях Генерального директора.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Информация о реорганизации ООО «ПЭСК» в ПАО «ПЭСК»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Информация о реконструкции детской площадки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Разное.</w:t>
      </w:r>
    </w:p>
    <w:p w:rsidR="00F24E92" w:rsidRPr="00351B3F" w:rsidRDefault="00F24E92" w:rsidP="00351B3F">
      <w:pPr>
        <w:pStyle w:val="5"/>
        <w:ind w:left="0"/>
        <w:jc w:val="both"/>
      </w:pPr>
    </w:p>
    <w:p w:rsidR="00F24E92" w:rsidRPr="00351B3F" w:rsidRDefault="00F24E92" w:rsidP="00351B3F">
      <w:pPr>
        <w:pStyle w:val="5"/>
        <w:ind w:left="0"/>
        <w:jc w:val="both"/>
      </w:pPr>
      <w:r w:rsidRPr="00351B3F">
        <w:t>Предложения по повестке: Корольков А. Н. предложил 1. предоставлять председателю ТСН финансовый отчет по работе ТСН «Молодёжное» на каждое заседание правления.</w:t>
      </w:r>
    </w:p>
    <w:p w:rsidR="00F24E92" w:rsidRPr="00351B3F" w:rsidRDefault="00F24E92" w:rsidP="00351B3F">
      <w:pPr>
        <w:pStyle w:val="5"/>
        <w:numPr>
          <w:ilvl w:val="0"/>
          <w:numId w:val="4"/>
        </w:numPr>
        <w:jc w:val="both"/>
      </w:pPr>
      <w:r w:rsidRPr="00351B3F">
        <w:t>Пункт «Разное» убрать из повестки.</w:t>
      </w:r>
    </w:p>
    <w:p w:rsidR="00F24E92" w:rsidRPr="00351B3F" w:rsidRDefault="00F24E92" w:rsidP="00351B3F">
      <w:pPr>
        <w:pStyle w:val="5"/>
        <w:jc w:val="both"/>
      </w:pPr>
    </w:p>
    <w:p w:rsidR="00F24E92" w:rsidRPr="00351B3F" w:rsidRDefault="00F24E92" w:rsidP="00351B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 xml:space="preserve">Бельков А. В.:  </w:t>
      </w:r>
      <w:r w:rsidRPr="00351B3F">
        <w:rPr>
          <w:rFonts w:ascii="Times New Roman" w:eastAsia="Times New Roman" w:hAnsi="Times New Roman" w:cs="Times New Roman"/>
          <w:sz w:val="24"/>
          <w:szCs w:val="24"/>
        </w:rPr>
        <w:t xml:space="preserve">Кто за то, чтобы утвердить повестку? </w:t>
      </w: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- 9.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- 1. (Корольков А. Н.)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Бельков А. В.:  </w:t>
      </w:r>
      <w:r w:rsidRPr="00351B3F">
        <w:rPr>
          <w:rFonts w:ascii="Times New Roman" w:hAnsi="Times New Roman" w:cs="Times New Roman"/>
          <w:sz w:val="24"/>
          <w:szCs w:val="24"/>
        </w:rPr>
        <w:t xml:space="preserve">Секретарём заседания предлагаю избрать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Балдина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А. Н. </w:t>
      </w:r>
    </w:p>
    <w:p w:rsidR="00F24E92" w:rsidRPr="00351B3F" w:rsidRDefault="00F24E92" w:rsidP="00351B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>Голосование «За» - единогласно.</w:t>
      </w:r>
    </w:p>
    <w:p w:rsidR="00F24E92" w:rsidRPr="00351B3F" w:rsidRDefault="00F24E92" w:rsidP="00351B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>Воздержались – нет.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выступил </w:t>
      </w:r>
      <w:proofErr w:type="spellStart"/>
      <w:r w:rsidRPr="00351B3F">
        <w:rPr>
          <w:rFonts w:ascii="Times New Roman" w:hAnsi="Times New Roman" w:cs="Times New Roman"/>
          <w:b/>
          <w:sz w:val="24"/>
          <w:szCs w:val="24"/>
        </w:rPr>
        <w:t>Балдин</w:t>
      </w:r>
      <w:proofErr w:type="spellEnd"/>
      <w:r w:rsidRPr="00351B3F">
        <w:rPr>
          <w:rFonts w:ascii="Times New Roman" w:hAnsi="Times New Roman" w:cs="Times New Roman"/>
          <w:b/>
          <w:sz w:val="24"/>
          <w:szCs w:val="24"/>
        </w:rPr>
        <w:t xml:space="preserve"> А.Н.: </w:t>
      </w:r>
      <w:r w:rsidRPr="00351B3F">
        <w:rPr>
          <w:rFonts w:ascii="Times New Roman" w:hAnsi="Times New Roman" w:cs="Times New Roman"/>
          <w:sz w:val="24"/>
          <w:szCs w:val="24"/>
        </w:rPr>
        <w:t>Рассказал, что на участке 2.1 Га осталось не продано 4 участка в связи со сложным рельефом и обводнением. Участки стоят на продаже более 1,5 лет путем размещения на сайтах, в агентствах недвижимости и т.п. Нашелся покупатель на 2 участка, но больше 2 000 000 он не готов заплатить за них. Какие предложения?</w:t>
      </w:r>
    </w:p>
    <w:p w:rsidR="00F24E92" w:rsidRPr="00351B3F" w:rsidRDefault="00F24E92" w:rsidP="00351B3F">
      <w:pPr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Pr="00351B3F">
        <w:rPr>
          <w:rFonts w:ascii="Times New Roman" w:hAnsi="Times New Roman" w:cs="Times New Roman"/>
          <w:sz w:val="24"/>
          <w:szCs w:val="24"/>
        </w:rPr>
        <w:t>Юсупова Р. С.: на Подснежной жители относятся к ТСН?</w:t>
      </w:r>
    </w:p>
    <w:p w:rsidR="00F24E92" w:rsidRPr="00351B3F" w:rsidRDefault="00F24E92" w:rsidP="00351B3F">
      <w:pPr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А. В.: На Подснежной жители не члены ТСН.</w:t>
      </w:r>
    </w:p>
    <w:p w:rsidR="00F24E92" w:rsidRPr="00351B3F" w:rsidRDefault="00F24E92" w:rsidP="00351B3F">
      <w:pPr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Предложение Бехтерева А. С.: Устроить аукцион на продажу 4-х участков.</w:t>
      </w:r>
    </w:p>
    <w:p w:rsidR="00F24E92" w:rsidRPr="00351B3F" w:rsidRDefault="00F24E92" w:rsidP="00351B3F">
      <w:pPr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351B3F">
        <w:rPr>
          <w:rFonts w:ascii="Times New Roman" w:hAnsi="Times New Roman" w:cs="Times New Roman"/>
          <w:sz w:val="24"/>
          <w:szCs w:val="24"/>
        </w:rPr>
        <w:t xml:space="preserve">1. Поручить рабочей группе проработать этот вопрос, ответственный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А. Н.</w:t>
      </w:r>
    </w:p>
    <w:p w:rsidR="00F24E92" w:rsidRPr="00351B3F" w:rsidRDefault="00F24E92" w:rsidP="00351B3F">
      <w:pPr>
        <w:pStyle w:val="a4"/>
        <w:numPr>
          <w:ilvl w:val="0"/>
          <w:numId w:val="4"/>
        </w:numPr>
        <w:jc w:val="both"/>
      </w:pPr>
      <w:r w:rsidRPr="00351B3F">
        <w:t>Подать объявления в газету, на сайт, на бегущую строку.</w:t>
      </w:r>
    </w:p>
    <w:p w:rsidR="00F24E92" w:rsidRPr="00351B3F" w:rsidRDefault="00F24E92" w:rsidP="00351B3F">
      <w:pPr>
        <w:pStyle w:val="a4"/>
        <w:numPr>
          <w:ilvl w:val="0"/>
          <w:numId w:val="4"/>
        </w:numPr>
        <w:jc w:val="both"/>
      </w:pPr>
      <w:r w:rsidRPr="00351B3F">
        <w:t>Провести аукцион в период с 03.08.2017г. по 10.08.2017г., начальная стоимость 110 000 руб. за 100м2.</w:t>
      </w:r>
    </w:p>
    <w:p w:rsidR="00F24E92" w:rsidRPr="00351B3F" w:rsidRDefault="00F24E92" w:rsidP="00351B3F">
      <w:pPr>
        <w:pStyle w:val="1"/>
        <w:ind w:left="0"/>
        <w:jc w:val="both"/>
        <w:rPr>
          <w:b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24E92" w:rsidRPr="00351B3F" w:rsidRDefault="00F24E92" w:rsidP="00351B3F">
      <w:pPr>
        <w:numPr>
          <w:ilvl w:val="0"/>
          <w:numId w:val="2"/>
        </w:numPr>
        <w:tabs>
          <w:tab w:val="clear" w:pos="143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выступил Бельков А. В.,: </w:t>
      </w:r>
      <w:r w:rsidRPr="00351B3F">
        <w:rPr>
          <w:rFonts w:ascii="Times New Roman" w:hAnsi="Times New Roman" w:cs="Times New Roman"/>
          <w:sz w:val="24"/>
          <w:szCs w:val="24"/>
        </w:rPr>
        <w:t>поступило 5 заявлений о вступлении в ТСН «Молодёжное»:</w:t>
      </w:r>
    </w:p>
    <w:p w:rsidR="00F24E92" w:rsidRPr="00351B3F" w:rsidRDefault="00F24E92" w:rsidP="00351B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B3F">
        <w:rPr>
          <w:rFonts w:ascii="Times New Roman" w:hAnsi="Times New Roman" w:cs="Times New Roman"/>
          <w:sz w:val="24"/>
          <w:szCs w:val="24"/>
        </w:rPr>
        <w:t>Вашенкова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Мария Александровна, Калинин Николай Владимирович – Садовая 25 А (вступают, соглашение). </w:t>
      </w:r>
    </w:p>
    <w:p w:rsidR="00F24E92" w:rsidRPr="00351B3F" w:rsidRDefault="00F24E92" w:rsidP="00351B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 xml:space="preserve">Виноградов Сергей Константинович – Звездная 58 (Купил у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, член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тсн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>)</w:t>
      </w:r>
    </w:p>
    <w:p w:rsidR="00F24E92" w:rsidRPr="00351B3F" w:rsidRDefault="00F24E92" w:rsidP="00351B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Туник Любовь Вениаминовна – Ангарская 1 (жена вступила в наследство).</w:t>
      </w:r>
    </w:p>
    <w:p w:rsidR="00F24E92" w:rsidRPr="00351B3F" w:rsidRDefault="00F24E92" w:rsidP="00351B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>Черняева Екатерина Валерьевна – Садовая 27 «Б» (Соглашение, за 4,5 сотки 309 000, оплатил 160 000 и ежемесячно по 50 000 будет вносить).</w:t>
      </w:r>
    </w:p>
    <w:p w:rsidR="00F24E92" w:rsidRPr="00351B3F" w:rsidRDefault="00F24E92" w:rsidP="00351B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B3F">
        <w:rPr>
          <w:rFonts w:ascii="Times New Roman" w:hAnsi="Times New Roman" w:cs="Times New Roman"/>
          <w:sz w:val="24"/>
          <w:szCs w:val="24"/>
        </w:rPr>
        <w:t>Хапусова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Валентина Андреевна – Школьная 7 (Соглашение о рассрочке 220 000 руб. ежемесячно по 10 000 до 30 мая 2019 года)</w:t>
      </w:r>
    </w:p>
    <w:p w:rsidR="00F24E92" w:rsidRPr="00351B3F" w:rsidRDefault="00F24E92" w:rsidP="0035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351B3F">
        <w:rPr>
          <w:rFonts w:ascii="Times New Roman" w:hAnsi="Times New Roman" w:cs="Times New Roman"/>
          <w:sz w:val="24"/>
          <w:szCs w:val="24"/>
        </w:rPr>
        <w:t xml:space="preserve">Принять в члены ТСН «Молодёжное».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Белькову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взять на контроль исполнение Соглашений.</w:t>
      </w:r>
    </w:p>
    <w:p w:rsidR="00F24E92" w:rsidRPr="00351B3F" w:rsidRDefault="00F24E92" w:rsidP="00351B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>Голосование «За» - единогласно.</w:t>
      </w:r>
    </w:p>
    <w:p w:rsidR="00F24E92" w:rsidRPr="00351B3F" w:rsidRDefault="00F24E92" w:rsidP="00351B3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E92" w:rsidRPr="00351B3F" w:rsidRDefault="00F24E92" w:rsidP="00351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51B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FE4" w:rsidRPr="00351B3F">
        <w:rPr>
          <w:rFonts w:ascii="Times New Roman" w:hAnsi="Times New Roman" w:cs="Times New Roman"/>
          <w:b/>
          <w:sz w:val="24"/>
          <w:szCs w:val="24"/>
        </w:rPr>
        <w:t>П</w:t>
      </w:r>
      <w:r w:rsidRPr="00351B3F">
        <w:rPr>
          <w:rFonts w:ascii="Times New Roman" w:hAnsi="Times New Roman" w:cs="Times New Roman"/>
          <w:b/>
          <w:sz w:val="24"/>
          <w:szCs w:val="24"/>
        </w:rPr>
        <w:t>о вступлению в члены ТСН собственников участков ул.Садовая 25 «А» и 25 «Б».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E92" w:rsidRPr="00351B3F" w:rsidRDefault="00F24E92" w:rsidP="00351B3F">
      <w:pPr>
        <w:pStyle w:val="1"/>
        <w:tabs>
          <w:tab w:val="left" w:pos="567"/>
        </w:tabs>
        <w:ind w:left="0"/>
        <w:jc w:val="both"/>
      </w:pPr>
      <w:r w:rsidRPr="00351B3F">
        <w:rPr>
          <w:b/>
        </w:rPr>
        <w:lastRenderedPageBreak/>
        <w:t xml:space="preserve">Решили: </w:t>
      </w:r>
      <w:r w:rsidRPr="00351B3F">
        <w:t>Принять в члены ТСН «Молодёжное». Вступительный взнос принять взаимозачетом, с последующим его утверждением на годовом собрании членов ТСН.</w:t>
      </w:r>
    </w:p>
    <w:p w:rsidR="00F24E92" w:rsidRPr="00351B3F" w:rsidRDefault="00F24E92" w:rsidP="00351B3F">
      <w:pPr>
        <w:pStyle w:val="1"/>
        <w:tabs>
          <w:tab w:val="left" w:pos="567"/>
        </w:tabs>
        <w:ind w:left="0"/>
        <w:jc w:val="both"/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1"/>
        <w:tabs>
          <w:tab w:val="left" w:pos="567"/>
        </w:tabs>
        <w:ind w:left="0"/>
        <w:jc w:val="both"/>
      </w:pP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24E92" w:rsidRPr="00351B3F" w:rsidRDefault="00F24E92" w:rsidP="00351B3F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выступил Бельков А. В., </w:t>
      </w:r>
    </w:p>
    <w:p w:rsidR="00F24E92" w:rsidRPr="00351B3F" w:rsidRDefault="00F24E92" w:rsidP="00351B3F">
      <w:pPr>
        <w:jc w:val="both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hAnsi="Times New Roman" w:cs="Times New Roman"/>
          <w:sz w:val="24"/>
          <w:szCs w:val="24"/>
        </w:rPr>
        <w:t xml:space="preserve">Предложил заслушать Генерального директора ООО «ПЭСК» </w:t>
      </w:r>
      <w:proofErr w:type="spellStart"/>
      <w:r w:rsidRPr="00351B3F">
        <w:rPr>
          <w:rFonts w:ascii="Times New Roman" w:hAnsi="Times New Roman" w:cs="Times New Roman"/>
          <w:sz w:val="24"/>
          <w:szCs w:val="24"/>
        </w:rPr>
        <w:t>Стасюка</w:t>
      </w:r>
      <w:proofErr w:type="spellEnd"/>
      <w:r w:rsidRPr="00351B3F">
        <w:rPr>
          <w:rFonts w:ascii="Times New Roman" w:hAnsi="Times New Roman" w:cs="Times New Roman"/>
          <w:sz w:val="24"/>
          <w:szCs w:val="24"/>
        </w:rPr>
        <w:t xml:space="preserve"> Ю. В.</w:t>
      </w:r>
    </w:p>
    <w:p w:rsidR="00F24E92" w:rsidRPr="00351B3F" w:rsidRDefault="00F24E92" w:rsidP="00351B3F">
      <w:pPr>
        <w:pStyle w:val="a4"/>
        <w:ind w:left="0" w:firstLine="426"/>
        <w:jc w:val="both"/>
      </w:pPr>
      <w:proofErr w:type="spellStart"/>
      <w:r w:rsidRPr="00351B3F">
        <w:t>Стасюк</w:t>
      </w:r>
      <w:proofErr w:type="spellEnd"/>
      <w:r w:rsidRPr="00351B3F">
        <w:t xml:space="preserve"> Ю.В. предоставил отчет за первое полугодие 2017 года. В зимний период почти без аварий. ООО «ПЭСК» стабильная организация, которая на должном уровне осуществляет свою деятельность, всем критериям соответствует. В службу по тарифам подаются все документы, проходят подтверждение статуса. В настоящее время ведется подготовка к зиме 2017-2018 год, готовность 60%.</w:t>
      </w:r>
    </w:p>
    <w:p w:rsidR="00F24E92" w:rsidRPr="00351B3F" w:rsidRDefault="00F24E92" w:rsidP="00351B3F">
      <w:pPr>
        <w:pStyle w:val="a4"/>
        <w:ind w:left="0" w:firstLine="426"/>
        <w:jc w:val="both"/>
      </w:pPr>
      <w:r w:rsidRPr="00351B3F">
        <w:t xml:space="preserve">По </w:t>
      </w:r>
      <w:proofErr w:type="spellStart"/>
      <w:r w:rsidRPr="00351B3F">
        <w:t>инвестпрограмме</w:t>
      </w:r>
      <w:proofErr w:type="spellEnd"/>
      <w:r w:rsidRPr="00351B3F">
        <w:t xml:space="preserve"> 2015-2016 гг. деньги освоили, цех построили, осталось оформить экспертизу по зданию и ввести в эксплуатацию. Установлено более 170 приборов АСКУЭ. Анализ показал, что потери электроэнергии сократились с 30% до 3%. Воровство значительно уменьшилось. Все в работе. Что касается продления полномочий, </w:t>
      </w:r>
      <w:proofErr w:type="spellStart"/>
      <w:r w:rsidRPr="00351B3F">
        <w:t>Стасюк</w:t>
      </w:r>
      <w:proofErr w:type="spellEnd"/>
      <w:r w:rsidRPr="00351B3F">
        <w:t xml:space="preserve"> Ю. В. работает давно, стоял у основания ООО «ПЭСК», работать готов и дальше.</w:t>
      </w:r>
    </w:p>
    <w:p w:rsidR="00F24E92" w:rsidRPr="00351B3F" w:rsidRDefault="00F24E92" w:rsidP="00351B3F">
      <w:pPr>
        <w:pStyle w:val="a4"/>
        <w:ind w:left="0" w:firstLine="426"/>
        <w:jc w:val="both"/>
        <w:rPr>
          <w:b/>
        </w:rPr>
      </w:pPr>
    </w:p>
    <w:p w:rsidR="00F24E92" w:rsidRPr="00351B3F" w:rsidRDefault="00F24E92" w:rsidP="00351B3F">
      <w:pPr>
        <w:pStyle w:val="a4"/>
        <w:ind w:left="0" w:firstLine="426"/>
        <w:jc w:val="both"/>
      </w:pPr>
      <w:r w:rsidRPr="00351B3F">
        <w:rPr>
          <w:b/>
        </w:rPr>
        <w:t xml:space="preserve">Решили: </w:t>
      </w:r>
      <w:r w:rsidRPr="00351B3F">
        <w:t>1.</w:t>
      </w:r>
      <w:r w:rsidRPr="00351B3F">
        <w:rPr>
          <w:b/>
        </w:rPr>
        <w:t xml:space="preserve"> </w:t>
      </w:r>
      <w:r w:rsidRPr="00351B3F">
        <w:t>Отчет Генерального директора ООО «ПЭСК» принять к сведенью.</w:t>
      </w:r>
    </w:p>
    <w:p w:rsidR="00F24E92" w:rsidRPr="00351B3F" w:rsidRDefault="00F24E92" w:rsidP="00351B3F">
      <w:pPr>
        <w:pStyle w:val="a4"/>
        <w:ind w:left="0" w:firstLine="426"/>
        <w:jc w:val="both"/>
      </w:pPr>
      <w:r w:rsidRPr="00351B3F">
        <w:t xml:space="preserve">2. Полномочия Генерального директора </w:t>
      </w:r>
      <w:proofErr w:type="spellStart"/>
      <w:r w:rsidRPr="00351B3F">
        <w:t>Стасюка</w:t>
      </w:r>
      <w:proofErr w:type="spellEnd"/>
      <w:r w:rsidRPr="00351B3F">
        <w:t xml:space="preserve"> Юрия Викторович продлить до Общего собрания, апрель 2018 года.</w:t>
      </w:r>
    </w:p>
    <w:p w:rsidR="00F24E92" w:rsidRPr="00351B3F" w:rsidRDefault="00F24E92" w:rsidP="00351B3F">
      <w:pPr>
        <w:pStyle w:val="1"/>
        <w:ind w:left="0"/>
        <w:jc w:val="both"/>
        <w:rPr>
          <w:b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- 8.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– 1 (</w:t>
      </w:r>
      <w:proofErr w:type="spellStart"/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Балдин</w:t>
      </w:r>
      <w:proofErr w:type="spellEnd"/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 xml:space="preserve"> А. Н.)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1"/>
        <w:tabs>
          <w:tab w:val="left" w:pos="567"/>
        </w:tabs>
        <w:ind w:left="284"/>
        <w:jc w:val="both"/>
        <w:rPr>
          <w:rFonts w:eastAsia="Times New Roman"/>
          <w:b/>
        </w:rPr>
      </w:pPr>
      <w:r w:rsidRPr="00351B3F">
        <w:t xml:space="preserve">Объявить конкурс на замещение должности Генерального директора ООО «ПЭСК» </w:t>
      </w: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 xml:space="preserve">Голосование «За» - 1. </w:t>
      </w:r>
      <w:r w:rsidRPr="00351B3F">
        <w:rPr>
          <w:rFonts w:eastAsia="Times New Roman"/>
          <w:b/>
        </w:rPr>
        <w:t>(</w:t>
      </w:r>
      <w:proofErr w:type="spellStart"/>
      <w:r w:rsidRPr="00351B3F">
        <w:rPr>
          <w:rFonts w:eastAsia="Times New Roman"/>
          <w:b/>
        </w:rPr>
        <w:t>Балдин</w:t>
      </w:r>
      <w:proofErr w:type="spellEnd"/>
      <w:r w:rsidRPr="00351B3F">
        <w:rPr>
          <w:rFonts w:eastAsia="Times New Roman"/>
          <w:b/>
        </w:rPr>
        <w:t xml:space="preserve"> А. Н.)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– 8.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sz w:val="24"/>
          <w:szCs w:val="24"/>
        </w:rPr>
        <w:t>Продлить трудовой договор с Бельковым А. В. в ООО «ПЭСК».</w:t>
      </w: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- 6.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– 1. (Корольков А. Н.)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- 1. (Антонова С. Г.)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24E92" w:rsidRPr="00351B3F" w:rsidRDefault="00F24E92" w:rsidP="00351B3F">
      <w:pPr>
        <w:pStyle w:val="a4"/>
        <w:ind w:left="1430"/>
        <w:jc w:val="both"/>
      </w:pPr>
      <w:r w:rsidRPr="00351B3F">
        <w:rPr>
          <w:b/>
        </w:rPr>
        <w:t xml:space="preserve">По четвертому  вопросу выступил Корольков А. Н., </w:t>
      </w:r>
    </w:p>
    <w:p w:rsidR="00F24E92" w:rsidRPr="00351B3F" w:rsidRDefault="00F24E92" w:rsidP="00351B3F">
      <w:pPr>
        <w:pStyle w:val="a4"/>
        <w:ind w:left="1430"/>
        <w:jc w:val="both"/>
      </w:pPr>
      <w:r w:rsidRPr="00351B3F">
        <w:t>По вопросу реорганизации ООО «ПЭСК» в ПАО «ПЭСК» сообщаю плюсы:</w:t>
      </w:r>
    </w:p>
    <w:p w:rsidR="00F24E92" w:rsidRPr="00351B3F" w:rsidRDefault="00F24E92" w:rsidP="00351B3F">
      <w:pPr>
        <w:pStyle w:val="a4"/>
        <w:numPr>
          <w:ilvl w:val="1"/>
          <w:numId w:val="2"/>
        </w:numPr>
        <w:jc w:val="both"/>
      </w:pPr>
      <w:r w:rsidRPr="00351B3F">
        <w:t>ПЭСК становится самостоятельной организацией</w:t>
      </w:r>
    </w:p>
    <w:p w:rsidR="00F24E92" w:rsidRPr="00351B3F" w:rsidRDefault="00F24E92" w:rsidP="00351B3F">
      <w:pPr>
        <w:pStyle w:val="a4"/>
        <w:numPr>
          <w:ilvl w:val="1"/>
          <w:numId w:val="2"/>
        </w:numPr>
        <w:jc w:val="both"/>
      </w:pPr>
      <w:r w:rsidRPr="00351B3F">
        <w:t>Члены ТСН станут акционерами</w:t>
      </w:r>
    </w:p>
    <w:p w:rsidR="00F24E92" w:rsidRPr="00351B3F" w:rsidRDefault="00F24E92" w:rsidP="00351B3F">
      <w:pPr>
        <w:pStyle w:val="a4"/>
        <w:numPr>
          <w:ilvl w:val="1"/>
          <w:numId w:val="2"/>
        </w:numPr>
        <w:jc w:val="both"/>
      </w:pPr>
      <w:r w:rsidRPr="00351B3F">
        <w:t xml:space="preserve">ПЭСК не заберут в случае ликвидации ТСН «Молодёжное» </w:t>
      </w:r>
    </w:p>
    <w:p w:rsidR="00F24E92" w:rsidRPr="00351B3F" w:rsidRDefault="00F24E92" w:rsidP="00351B3F">
      <w:pPr>
        <w:pStyle w:val="a4"/>
        <w:numPr>
          <w:ilvl w:val="1"/>
          <w:numId w:val="2"/>
        </w:numPr>
        <w:jc w:val="both"/>
      </w:pPr>
      <w:r w:rsidRPr="00351B3F">
        <w:t>Члены ТСН станут богаче (акция имеет стоимость)</w:t>
      </w:r>
    </w:p>
    <w:p w:rsidR="00F24E92" w:rsidRPr="00351B3F" w:rsidRDefault="00F24E92" w:rsidP="00351B3F">
      <w:pPr>
        <w:pStyle w:val="a4"/>
        <w:ind w:left="1878"/>
        <w:jc w:val="both"/>
      </w:pPr>
      <w:r w:rsidRPr="00351B3F">
        <w:t>Минусы:</w:t>
      </w:r>
    </w:p>
    <w:p w:rsidR="00F24E92" w:rsidRPr="00351B3F" w:rsidRDefault="00F24E92" w:rsidP="00351B3F">
      <w:pPr>
        <w:pStyle w:val="a4"/>
        <w:numPr>
          <w:ilvl w:val="0"/>
          <w:numId w:val="7"/>
        </w:numPr>
        <w:jc w:val="both"/>
      </w:pPr>
      <w:r w:rsidRPr="00351B3F">
        <w:lastRenderedPageBreak/>
        <w:t>Затраты на оценку сетей</w:t>
      </w:r>
    </w:p>
    <w:p w:rsidR="00F24E92" w:rsidRPr="00351B3F" w:rsidRDefault="00F24E92" w:rsidP="00351B3F">
      <w:pPr>
        <w:pStyle w:val="a4"/>
        <w:numPr>
          <w:ilvl w:val="0"/>
          <w:numId w:val="7"/>
        </w:numPr>
        <w:jc w:val="both"/>
      </w:pPr>
      <w:r w:rsidRPr="00351B3F">
        <w:t>Уставной капитал (оплата налогов)</w:t>
      </w:r>
    </w:p>
    <w:p w:rsidR="00F24E92" w:rsidRPr="00351B3F" w:rsidRDefault="00F24E92" w:rsidP="00351B3F">
      <w:pPr>
        <w:pStyle w:val="a4"/>
        <w:ind w:left="0" w:firstLine="142"/>
        <w:jc w:val="both"/>
      </w:pPr>
      <w:r w:rsidRPr="00351B3F">
        <w:t>Прилагается проект</w:t>
      </w:r>
      <w:r w:rsidR="00C06FE4" w:rsidRPr="00351B3F">
        <w:t xml:space="preserve"> Плана мероприятий.</w:t>
      </w:r>
    </w:p>
    <w:p w:rsidR="00F24E92" w:rsidRPr="00351B3F" w:rsidRDefault="00F24E92" w:rsidP="00351B3F">
      <w:pPr>
        <w:pStyle w:val="a4"/>
        <w:ind w:left="0" w:firstLine="142"/>
        <w:jc w:val="both"/>
      </w:pPr>
      <w:r w:rsidRPr="00351B3F">
        <w:t xml:space="preserve">Выступили Соловаров В. А., Антонова С. Г., </w:t>
      </w:r>
      <w:proofErr w:type="spellStart"/>
      <w:r w:rsidRPr="00351B3F">
        <w:t>Мечетин</w:t>
      </w:r>
      <w:proofErr w:type="spellEnd"/>
      <w:r w:rsidRPr="00351B3F">
        <w:t xml:space="preserve"> А.Ю., </w:t>
      </w:r>
      <w:proofErr w:type="spellStart"/>
      <w:r w:rsidRPr="00351B3F">
        <w:t>Краковский</w:t>
      </w:r>
      <w:proofErr w:type="spellEnd"/>
      <w:r w:rsidRPr="00351B3F">
        <w:t xml:space="preserve"> В. Ю.: Нельзя общую собственность членов ТСН передавать в частные руки. Если начать передавать сети в Акционерное общество, то ТСН попадает на большие налоги и уходит с упрощенной системы налогообл</w:t>
      </w:r>
      <w:r w:rsidR="00C06FE4" w:rsidRPr="00351B3F">
        <w:t>о</w:t>
      </w:r>
      <w:r w:rsidRPr="00351B3F">
        <w:t>жения.</w:t>
      </w:r>
    </w:p>
    <w:p w:rsidR="00F24E92" w:rsidRPr="00351B3F" w:rsidRDefault="00F24E92" w:rsidP="00351B3F">
      <w:pPr>
        <w:pStyle w:val="a4"/>
        <w:ind w:left="0" w:firstLine="142"/>
        <w:jc w:val="both"/>
      </w:pPr>
    </w:p>
    <w:p w:rsidR="00F24E92" w:rsidRPr="00351B3F" w:rsidRDefault="00F24E92" w:rsidP="00351B3F">
      <w:pPr>
        <w:pStyle w:val="a4"/>
        <w:ind w:left="0" w:firstLine="142"/>
        <w:jc w:val="both"/>
      </w:pPr>
      <w:r w:rsidRPr="00351B3F">
        <w:t xml:space="preserve">Кто </w:t>
      </w:r>
      <w:proofErr w:type="gramStart"/>
      <w:r w:rsidRPr="00351B3F">
        <w:t>за то, что бы</w:t>
      </w:r>
      <w:proofErr w:type="gramEnd"/>
      <w:r w:rsidRPr="00351B3F">
        <w:t xml:space="preserve"> поддержать проект о начале работ по реорганизации ООО «ПЭСК» </w:t>
      </w:r>
      <w:r w:rsidR="00C06FE4" w:rsidRPr="00351B3F">
        <w:t>в</w:t>
      </w:r>
      <w:r w:rsidRPr="00351B3F">
        <w:t xml:space="preserve"> ПАО «ПЭСК»</w:t>
      </w:r>
      <w:r w:rsidR="00C06FE4" w:rsidRPr="00351B3F">
        <w:t>?</w:t>
      </w:r>
    </w:p>
    <w:p w:rsidR="00C06FE4" w:rsidRPr="00351B3F" w:rsidRDefault="00C06FE4" w:rsidP="00351B3F">
      <w:pPr>
        <w:pStyle w:val="a4"/>
        <w:ind w:left="0" w:firstLine="142"/>
        <w:jc w:val="both"/>
        <w:rPr>
          <w:b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- 2. (Корольков А. Н., Бехтерев А. С.).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– 3. (</w:t>
      </w:r>
      <w:proofErr w:type="spellStart"/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Балдин</w:t>
      </w:r>
      <w:proofErr w:type="spellEnd"/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 xml:space="preserve"> А. Н., Бельков А. В., </w:t>
      </w:r>
      <w:proofErr w:type="spellStart"/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Мечетин</w:t>
      </w:r>
      <w:proofErr w:type="spellEnd"/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 xml:space="preserve"> А. Ю.).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- 4.(Соловаров</w:t>
      </w:r>
      <w:r w:rsidR="00351B3F">
        <w:rPr>
          <w:rFonts w:ascii="Times New Roman" w:eastAsia="Times New Roman" w:hAnsi="Times New Roman" w:cs="Times New Roman"/>
          <w:b/>
          <w:sz w:val="24"/>
          <w:szCs w:val="24"/>
        </w:rPr>
        <w:t xml:space="preserve"> В.А., Шаталов Н.Д., Антонова С.</w:t>
      </w: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 xml:space="preserve">Г., </w:t>
      </w:r>
      <w:proofErr w:type="spellStart"/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Краковский</w:t>
      </w:r>
      <w:proofErr w:type="spellEnd"/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 xml:space="preserve"> В.Ю.)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710"/>
        <w:jc w:val="both"/>
      </w:pPr>
      <w:r w:rsidRPr="00351B3F">
        <w:rPr>
          <w:b/>
        </w:rPr>
        <w:t xml:space="preserve">По пятому вопросу выступил Бехтерев А. С. 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</w:pPr>
      <w:r w:rsidRPr="00351B3F">
        <w:t>Рассказал о программе реконструкции детской площадки, предоставил проект.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 w:firstLine="567"/>
        <w:jc w:val="both"/>
      </w:pPr>
      <w:r w:rsidRPr="00351B3F">
        <w:t>Предложения: 1. Подготовить вопрос о реконструкции детской площадки, сделать смету, выставить на общее обсуждение.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 w:firstLine="567"/>
        <w:jc w:val="both"/>
      </w:pP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 w:firstLine="567"/>
        <w:jc w:val="both"/>
      </w:pPr>
      <w:r w:rsidRPr="00351B3F">
        <w:t xml:space="preserve"> </w:t>
      </w:r>
      <w:r w:rsidRPr="00351B3F">
        <w:rPr>
          <w:b/>
        </w:rPr>
        <w:t xml:space="preserve">Решили: </w:t>
      </w:r>
      <w:r w:rsidRPr="00351B3F">
        <w:t>1.</w:t>
      </w:r>
      <w:r w:rsidRPr="00351B3F">
        <w:rPr>
          <w:b/>
        </w:rPr>
        <w:t xml:space="preserve"> </w:t>
      </w:r>
      <w:r w:rsidRPr="00351B3F">
        <w:t>Информацию принять к сведению.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 w:firstLine="567"/>
        <w:jc w:val="both"/>
      </w:pPr>
      <w:r w:rsidRPr="00351B3F">
        <w:t>2. Бехтереву А. С. поручить изготовление информационного баннера, подготовить смету.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 w:firstLine="567"/>
        <w:jc w:val="both"/>
      </w:pPr>
      <w:r w:rsidRPr="00351B3F">
        <w:t>3. Провести переговоры с застройщиками и предпринимателями, проживающими в поселке.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 w:firstLine="567"/>
        <w:jc w:val="both"/>
      </w:pPr>
      <w:r w:rsidRPr="00351B3F">
        <w:t>4. результаты доложить на заседании правления.</w:t>
      </w:r>
    </w:p>
    <w:p w:rsidR="00C06FE4" w:rsidRPr="00351B3F" w:rsidRDefault="00C06FE4" w:rsidP="00351B3F">
      <w:pPr>
        <w:pStyle w:val="1"/>
        <w:tabs>
          <w:tab w:val="left" w:pos="360"/>
          <w:tab w:val="left" w:pos="993"/>
        </w:tabs>
        <w:ind w:left="0" w:firstLine="567"/>
        <w:jc w:val="both"/>
        <w:rPr>
          <w:b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center"/>
        <w:rPr>
          <w:rFonts w:eastAsia="Times New Roman"/>
          <w:b/>
        </w:rPr>
      </w:pPr>
      <w:r w:rsidRPr="00351B3F">
        <w:rPr>
          <w:rFonts w:eastAsia="Times New Roman"/>
          <w:b/>
        </w:rPr>
        <w:t>РАЗНОЕ:</w:t>
      </w:r>
    </w:p>
    <w:p w:rsidR="00F24E92" w:rsidRPr="00351B3F" w:rsidRDefault="00F24E92" w:rsidP="00351B3F">
      <w:pPr>
        <w:pStyle w:val="a5"/>
        <w:jc w:val="both"/>
        <w:rPr>
          <w:color w:val="000000"/>
        </w:rPr>
      </w:pPr>
      <w:r w:rsidRPr="00351B3F">
        <w:rPr>
          <w:b/>
        </w:rPr>
        <w:t>Слушали:</w:t>
      </w:r>
      <w:r w:rsidRPr="00351B3F">
        <w:t xml:space="preserve"> </w:t>
      </w:r>
      <w:r w:rsidR="00C06FE4" w:rsidRPr="00351B3F">
        <w:rPr>
          <w:color w:val="000000"/>
        </w:rPr>
        <w:t xml:space="preserve">1. </w:t>
      </w:r>
      <w:r w:rsidRPr="00351B3F">
        <w:rPr>
          <w:color w:val="000000"/>
        </w:rPr>
        <w:t xml:space="preserve"> Выступил Бельков А.В. с сообщением, что главного инженера товарищества не устраивает размер оплаты труда, рассматривает вопрос о смене места работы с более высокой оплатой. Таким образом, со слов выступающего имеется угроза резкого снижения качества и сроков работ по содержанию водопроводных сетей и водозаборных сооружений в товариществе, а так же поддержанию жизнеобеспечения поселка. Кроме того, - установлено, что главный инженер товарищества использует в рабочих поездках личный автотранспорт без какого-либо возмещения со стороны товарищества, что так же является одним из аргументов главного инженера по переходу на другую работу.</w:t>
      </w:r>
    </w:p>
    <w:p w:rsidR="00F24E92" w:rsidRPr="00351B3F" w:rsidRDefault="00F24E92" w:rsidP="00351B3F">
      <w:pPr>
        <w:pStyle w:val="a5"/>
        <w:ind w:firstLine="708"/>
        <w:jc w:val="both"/>
        <w:rPr>
          <w:color w:val="000000"/>
        </w:rPr>
      </w:pPr>
      <w:r w:rsidRPr="00351B3F">
        <w:rPr>
          <w:color w:val="000000"/>
        </w:rPr>
        <w:t xml:space="preserve">Поступило предложение от Антоновой С. Г. изыскать возможность увеличения ежемесячной оплаты труда главному инженеру до 10 000 </w:t>
      </w:r>
      <w:proofErr w:type="spellStart"/>
      <w:r w:rsidRPr="00351B3F">
        <w:rPr>
          <w:color w:val="000000"/>
        </w:rPr>
        <w:t>руб</w:t>
      </w:r>
      <w:proofErr w:type="spellEnd"/>
      <w:r w:rsidRPr="00351B3F">
        <w:rPr>
          <w:color w:val="000000"/>
        </w:rPr>
        <w:t xml:space="preserve">, а </w:t>
      </w:r>
      <w:proofErr w:type="gramStart"/>
      <w:r w:rsidRPr="00351B3F">
        <w:rPr>
          <w:color w:val="000000"/>
        </w:rPr>
        <w:t>так же</w:t>
      </w:r>
      <w:proofErr w:type="gramEnd"/>
      <w:r w:rsidRPr="00351B3F">
        <w:rPr>
          <w:color w:val="000000"/>
        </w:rPr>
        <w:t xml:space="preserve"> заключить с ним гражданско-правовой договор на аренду товариществом его личного автотранспорта на сумму ежемесячной оплаты 17 250 рублей, для использования своего транспорта главным инженером в рабочих поездках, без возмещения расходов на топливо.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lastRenderedPageBreak/>
        <w:t xml:space="preserve">     Решили:</w:t>
      </w:r>
      <w:r w:rsidRPr="00351B3F">
        <w:rPr>
          <w:rFonts w:eastAsia="Times New Roman"/>
        </w:rPr>
        <w:t xml:space="preserve"> Увеличить заработную плату главного инженера на 10 000 рублей, внести изменение в штатное расписание и дополнительно заключить договор на возмездное оказание услуг стоимостью 17250 рублей ежемесячно.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>Слушали:</w:t>
      </w:r>
      <w:r w:rsidRPr="00351B3F">
        <w:rPr>
          <w:rFonts w:eastAsia="Times New Roman"/>
        </w:rPr>
        <w:t xml:space="preserve"> </w:t>
      </w:r>
      <w:r w:rsidR="00C06FE4" w:rsidRPr="00351B3F">
        <w:rPr>
          <w:rFonts w:eastAsia="Times New Roman"/>
        </w:rPr>
        <w:t xml:space="preserve">2. </w:t>
      </w:r>
      <w:r w:rsidRPr="00351B3F">
        <w:rPr>
          <w:rFonts w:eastAsia="Times New Roman"/>
        </w:rPr>
        <w:t>План производства работ по ул.Солнечной.</w:t>
      </w:r>
      <w:r w:rsidR="00C06FE4" w:rsidRPr="00351B3F">
        <w:rPr>
          <w:rFonts w:eastAsia="Times New Roman"/>
        </w:rPr>
        <w:t xml:space="preserve"> Запланировано на эти цели в смете 2,5 млн.руб. Реальные объемы можно узнать только после начала работ.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 xml:space="preserve">Решили: </w:t>
      </w:r>
      <w:r w:rsidRPr="00351B3F">
        <w:rPr>
          <w:rFonts w:eastAsia="Times New Roman"/>
        </w:rPr>
        <w:t>Асфальт вскрывать, поручить рабочей группе этот вопрос</w:t>
      </w:r>
      <w:r w:rsidR="00C06FE4" w:rsidRPr="00351B3F">
        <w:rPr>
          <w:rFonts w:eastAsia="Times New Roman"/>
        </w:rPr>
        <w:t xml:space="preserve"> держать на контроле</w:t>
      </w:r>
      <w:r w:rsidRPr="00351B3F">
        <w:rPr>
          <w:rFonts w:eastAsia="Times New Roman"/>
        </w:rPr>
        <w:t xml:space="preserve">. Решить вопрос оборудования ливневой канализации с собственником дома по адресу Солнечная, 21. </w:t>
      </w:r>
      <w:proofErr w:type="spellStart"/>
      <w:r w:rsidRPr="00351B3F">
        <w:rPr>
          <w:rFonts w:eastAsia="Times New Roman"/>
          <w:b/>
        </w:rPr>
        <w:t>Мечетин</w:t>
      </w:r>
      <w:proofErr w:type="spellEnd"/>
      <w:r w:rsidRPr="00351B3F">
        <w:rPr>
          <w:rFonts w:eastAsia="Times New Roman"/>
          <w:b/>
        </w:rPr>
        <w:t xml:space="preserve"> А.Ю. Степанов Л.Н. Бехтерев А.С.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>Слушали:</w:t>
      </w:r>
      <w:r w:rsidRPr="00351B3F">
        <w:rPr>
          <w:rFonts w:eastAsia="Times New Roman"/>
        </w:rPr>
        <w:t xml:space="preserve"> </w:t>
      </w:r>
      <w:r w:rsidR="00C06FE4" w:rsidRPr="00351B3F">
        <w:rPr>
          <w:rFonts w:eastAsia="Times New Roman"/>
        </w:rPr>
        <w:t xml:space="preserve">3. </w:t>
      </w:r>
      <w:r w:rsidRPr="00351B3F">
        <w:rPr>
          <w:rFonts w:eastAsia="Times New Roman"/>
        </w:rPr>
        <w:t xml:space="preserve">Долги жителей поселка по </w:t>
      </w:r>
      <w:proofErr w:type="spellStart"/>
      <w:proofErr w:type="gramStart"/>
      <w:r w:rsidRPr="00351B3F">
        <w:rPr>
          <w:rFonts w:eastAsia="Times New Roman"/>
        </w:rPr>
        <w:t>эл.энергии</w:t>
      </w:r>
      <w:proofErr w:type="spellEnd"/>
      <w:proofErr w:type="gramEnd"/>
      <w:r w:rsidRPr="00351B3F">
        <w:rPr>
          <w:rFonts w:eastAsia="Times New Roman"/>
        </w:rPr>
        <w:t xml:space="preserve"> и членским взносам в размере более 2 000 000 рублей. (список прилагается)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>Решили:</w:t>
      </w:r>
      <w:r w:rsidRPr="00351B3F">
        <w:rPr>
          <w:rFonts w:eastAsia="Times New Roman"/>
        </w:rPr>
        <w:t xml:space="preserve"> Поручить председателю </w:t>
      </w:r>
      <w:proofErr w:type="spellStart"/>
      <w:r w:rsidRPr="00351B3F">
        <w:rPr>
          <w:rFonts w:eastAsia="Times New Roman"/>
        </w:rPr>
        <w:t>Белькову</w:t>
      </w:r>
      <w:proofErr w:type="spellEnd"/>
      <w:r w:rsidRPr="00351B3F">
        <w:rPr>
          <w:rFonts w:eastAsia="Times New Roman"/>
        </w:rPr>
        <w:t xml:space="preserve"> А.В. отключить подачу </w:t>
      </w:r>
      <w:proofErr w:type="spellStart"/>
      <w:proofErr w:type="gramStart"/>
      <w:r w:rsidRPr="00351B3F">
        <w:rPr>
          <w:rFonts w:eastAsia="Times New Roman"/>
        </w:rPr>
        <w:t>эл.энергии</w:t>
      </w:r>
      <w:proofErr w:type="spellEnd"/>
      <w:proofErr w:type="gramEnd"/>
      <w:r w:rsidRPr="00351B3F">
        <w:rPr>
          <w:rFonts w:eastAsia="Times New Roman"/>
        </w:rPr>
        <w:t xml:space="preserve"> за долги по свету, отключить от инфраструктуры за долги по членским взносам. Список должников разместить на сайте ТСН «Молодёжное».</w:t>
      </w:r>
    </w:p>
    <w:p w:rsidR="00F24E92" w:rsidRPr="00351B3F" w:rsidRDefault="00F24E92" w:rsidP="00351B3F">
      <w:pPr>
        <w:pStyle w:val="1"/>
        <w:ind w:left="0"/>
        <w:jc w:val="both"/>
        <w:rPr>
          <w:b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>Слушали:</w:t>
      </w:r>
      <w:r w:rsidRPr="00351B3F">
        <w:rPr>
          <w:rFonts w:eastAsia="Times New Roman"/>
        </w:rPr>
        <w:t xml:space="preserve"> </w:t>
      </w:r>
      <w:r w:rsidR="00351B3F" w:rsidRPr="00351B3F">
        <w:rPr>
          <w:rFonts w:eastAsia="Times New Roman"/>
        </w:rPr>
        <w:t xml:space="preserve">4. </w:t>
      </w:r>
      <w:r w:rsidRPr="00351B3F">
        <w:rPr>
          <w:rFonts w:eastAsia="Times New Roman"/>
        </w:rPr>
        <w:t>Для удобства членов ТСН проживающих на ул.Лесная и Зеленая, установить шлагбаум на въезд во второй проулок с улиц Лесная и Зеленая.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>Решили:</w:t>
      </w:r>
      <w:r w:rsidRPr="00351B3F">
        <w:rPr>
          <w:rFonts w:eastAsia="Times New Roman"/>
        </w:rPr>
        <w:t xml:space="preserve"> Рабочей группе проработать вопрос и установить шлагбаум на втором проулке на ул.Лесную и Зеленую, раздать ключи членам ТСН проживающих на ул. Лесная и Зеленая. </w:t>
      </w:r>
      <w:proofErr w:type="spellStart"/>
      <w:r w:rsidRPr="00351B3F">
        <w:rPr>
          <w:rFonts w:eastAsia="Times New Roman"/>
          <w:b/>
        </w:rPr>
        <w:t>Балдин</w:t>
      </w:r>
      <w:proofErr w:type="spellEnd"/>
      <w:r w:rsidRPr="00351B3F">
        <w:rPr>
          <w:rFonts w:eastAsia="Times New Roman"/>
          <w:b/>
        </w:rPr>
        <w:t xml:space="preserve"> А.Н. </w:t>
      </w:r>
      <w:proofErr w:type="spellStart"/>
      <w:r w:rsidRPr="00351B3F">
        <w:rPr>
          <w:rFonts w:eastAsia="Times New Roman"/>
          <w:b/>
        </w:rPr>
        <w:t>Мечетин</w:t>
      </w:r>
      <w:proofErr w:type="spellEnd"/>
      <w:r w:rsidRPr="00351B3F">
        <w:rPr>
          <w:rFonts w:eastAsia="Times New Roman"/>
          <w:b/>
        </w:rPr>
        <w:t xml:space="preserve"> А.Ю. </w:t>
      </w:r>
      <w:proofErr w:type="spellStart"/>
      <w:r w:rsidRPr="00351B3F">
        <w:rPr>
          <w:rFonts w:eastAsia="Times New Roman"/>
          <w:b/>
        </w:rPr>
        <w:t>Краковский</w:t>
      </w:r>
      <w:proofErr w:type="spellEnd"/>
      <w:r w:rsidRPr="00351B3F">
        <w:rPr>
          <w:rFonts w:eastAsia="Times New Roman"/>
          <w:b/>
        </w:rPr>
        <w:t xml:space="preserve"> В.Ю.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>Слушали:</w:t>
      </w:r>
      <w:r w:rsidRPr="00351B3F">
        <w:rPr>
          <w:rFonts w:eastAsia="Times New Roman"/>
        </w:rPr>
        <w:t xml:space="preserve"> </w:t>
      </w:r>
      <w:r w:rsidR="00351B3F" w:rsidRPr="00351B3F">
        <w:rPr>
          <w:rFonts w:eastAsia="Times New Roman"/>
        </w:rPr>
        <w:t xml:space="preserve">5. </w:t>
      </w:r>
      <w:r w:rsidRPr="00351B3F">
        <w:rPr>
          <w:rFonts w:eastAsia="Times New Roman"/>
        </w:rPr>
        <w:t>Ужесточение мер по въезду в посёлок через КПП.</w:t>
      </w:r>
    </w:p>
    <w:p w:rsidR="00F24E92" w:rsidRPr="00351B3F" w:rsidRDefault="00F24E92" w:rsidP="00351B3F">
      <w:pPr>
        <w:pStyle w:val="1"/>
        <w:tabs>
          <w:tab w:val="left" w:pos="993"/>
          <w:tab w:val="left" w:pos="184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>Решили:</w:t>
      </w:r>
      <w:r w:rsidRPr="00351B3F">
        <w:rPr>
          <w:rFonts w:eastAsia="Times New Roman"/>
        </w:rPr>
        <w:t xml:space="preserve"> 1. Заказать и разместить на въезде информационный баннер</w:t>
      </w:r>
    </w:p>
    <w:p w:rsidR="00F24E92" w:rsidRPr="00351B3F" w:rsidRDefault="00F24E92" w:rsidP="00351B3F">
      <w:pPr>
        <w:pStyle w:val="1"/>
        <w:tabs>
          <w:tab w:val="left" w:pos="993"/>
          <w:tab w:val="left" w:pos="184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</w:rPr>
        <w:t xml:space="preserve">2. Провести гарантийный ремонт оборудования. </w:t>
      </w:r>
      <w:proofErr w:type="spellStart"/>
      <w:r w:rsidRPr="00351B3F">
        <w:rPr>
          <w:rFonts w:eastAsia="Times New Roman"/>
          <w:b/>
        </w:rPr>
        <w:t>Гл</w:t>
      </w:r>
      <w:proofErr w:type="spellEnd"/>
      <w:r w:rsidRPr="00351B3F">
        <w:rPr>
          <w:rFonts w:eastAsia="Times New Roman"/>
          <w:b/>
        </w:rPr>
        <w:t xml:space="preserve"> инженер, «</w:t>
      </w:r>
      <w:proofErr w:type="spellStart"/>
      <w:r w:rsidRPr="00351B3F">
        <w:rPr>
          <w:rFonts w:eastAsia="Times New Roman"/>
          <w:b/>
        </w:rPr>
        <w:t>Ворота.ру</w:t>
      </w:r>
      <w:proofErr w:type="spellEnd"/>
      <w:r w:rsidRPr="00351B3F">
        <w:rPr>
          <w:rFonts w:eastAsia="Times New Roman"/>
          <w:b/>
        </w:rPr>
        <w:t>»</w:t>
      </w:r>
    </w:p>
    <w:p w:rsidR="00F24E92" w:rsidRPr="00351B3F" w:rsidRDefault="00F24E92" w:rsidP="00351B3F">
      <w:pPr>
        <w:pStyle w:val="1"/>
        <w:numPr>
          <w:ilvl w:val="0"/>
          <w:numId w:val="7"/>
        </w:numPr>
        <w:tabs>
          <w:tab w:val="left" w:pos="993"/>
          <w:tab w:val="left" w:pos="1843"/>
        </w:tabs>
        <w:jc w:val="both"/>
        <w:rPr>
          <w:rFonts w:eastAsia="Times New Roman"/>
        </w:rPr>
      </w:pPr>
      <w:r w:rsidRPr="00351B3F">
        <w:rPr>
          <w:rFonts w:eastAsia="Times New Roman"/>
        </w:rPr>
        <w:t xml:space="preserve">Разослать СМС членам ТСН о необходимости получить радиочастотные метки. – </w:t>
      </w:r>
      <w:r w:rsidRPr="00351B3F">
        <w:rPr>
          <w:rFonts w:eastAsia="Times New Roman"/>
          <w:b/>
        </w:rPr>
        <w:t>Бельков А.В.</w:t>
      </w:r>
    </w:p>
    <w:p w:rsidR="00F24E92" w:rsidRPr="00351B3F" w:rsidRDefault="00F24E92" w:rsidP="00351B3F">
      <w:pPr>
        <w:pStyle w:val="1"/>
        <w:numPr>
          <w:ilvl w:val="0"/>
          <w:numId w:val="7"/>
        </w:numPr>
        <w:tabs>
          <w:tab w:val="left" w:pos="993"/>
          <w:tab w:val="left" w:pos="1843"/>
        </w:tabs>
        <w:jc w:val="both"/>
        <w:rPr>
          <w:rFonts w:eastAsia="Times New Roman"/>
        </w:rPr>
      </w:pPr>
      <w:r w:rsidRPr="00351B3F">
        <w:rPr>
          <w:rFonts w:eastAsia="Times New Roman"/>
        </w:rPr>
        <w:t xml:space="preserve">Подготовить Инструкцию для охранников по пропускному режиму </w:t>
      </w:r>
      <w:r w:rsidRPr="00351B3F">
        <w:rPr>
          <w:rFonts w:eastAsia="Times New Roman"/>
          <w:b/>
        </w:rPr>
        <w:t>– рабочая группа правления.</w:t>
      </w:r>
    </w:p>
    <w:p w:rsidR="00F24E92" w:rsidRPr="00351B3F" w:rsidRDefault="00F24E92" w:rsidP="00351B3F">
      <w:pPr>
        <w:pStyle w:val="1"/>
        <w:numPr>
          <w:ilvl w:val="0"/>
          <w:numId w:val="7"/>
        </w:numPr>
        <w:tabs>
          <w:tab w:val="left" w:pos="993"/>
          <w:tab w:val="left" w:pos="1843"/>
        </w:tabs>
        <w:jc w:val="both"/>
        <w:rPr>
          <w:rFonts w:eastAsia="Times New Roman"/>
        </w:rPr>
      </w:pPr>
      <w:r w:rsidRPr="00351B3F">
        <w:rPr>
          <w:rFonts w:eastAsia="Times New Roman"/>
        </w:rPr>
        <w:t>Довести до ОА «</w:t>
      </w:r>
      <w:proofErr w:type="spellStart"/>
      <w:r w:rsidRPr="00351B3F">
        <w:rPr>
          <w:rFonts w:eastAsia="Times New Roman"/>
        </w:rPr>
        <w:t>Авакс</w:t>
      </w:r>
      <w:proofErr w:type="spellEnd"/>
      <w:r w:rsidRPr="00351B3F">
        <w:rPr>
          <w:rFonts w:eastAsia="Times New Roman"/>
        </w:rPr>
        <w:t xml:space="preserve">+» режим работы </w:t>
      </w:r>
      <w:r w:rsidRPr="00351B3F">
        <w:rPr>
          <w:rFonts w:eastAsia="Times New Roman"/>
          <w:b/>
        </w:rPr>
        <w:t>– рабочая группа правления.</w:t>
      </w:r>
    </w:p>
    <w:p w:rsidR="00F24E92" w:rsidRPr="00351B3F" w:rsidRDefault="00F24E92" w:rsidP="00351B3F">
      <w:pPr>
        <w:pStyle w:val="1"/>
        <w:ind w:left="0"/>
        <w:jc w:val="both"/>
        <w:rPr>
          <w:b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lastRenderedPageBreak/>
        <w:t>Слушали:</w:t>
      </w:r>
      <w:r w:rsidRPr="00351B3F">
        <w:rPr>
          <w:rFonts w:eastAsia="Times New Roman"/>
        </w:rPr>
        <w:t xml:space="preserve"> </w:t>
      </w:r>
      <w:r w:rsidR="00351B3F" w:rsidRPr="00351B3F">
        <w:rPr>
          <w:rFonts w:eastAsia="Times New Roman"/>
        </w:rPr>
        <w:t xml:space="preserve">6. </w:t>
      </w:r>
      <w:r w:rsidRPr="00351B3F">
        <w:rPr>
          <w:rFonts w:eastAsia="Times New Roman"/>
        </w:rPr>
        <w:t>Ситуацию по оплате членских взносов собственниками объединенных участков и разделенных участков.</w:t>
      </w:r>
    </w:p>
    <w:p w:rsidR="00F24E92" w:rsidRPr="00351B3F" w:rsidRDefault="00F24E92" w:rsidP="00351B3F">
      <w:pPr>
        <w:pStyle w:val="1"/>
        <w:tabs>
          <w:tab w:val="left" w:pos="993"/>
          <w:tab w:val="left" w:pos="184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  <w:b/>
        </w:rPr>
        <w:t>Решили:</w:t>
      </w:r>
      <w:r w:rsidRPr="00351B3F">
        <w:rPr>
          <w:rFonts w:eastAsia="Times New Roman"/>
        </w:rPr>
        <w:t xml:space="preserve"> 1. Провести заседание Правовой комиссии с участием членов правления.</w:t>
      </w:r>
    </w:p>
    <w:p w:rsidR="00F24E92" w:rsidRPr="00351B3F" w:rsidRDefault="00F24E92" w:rsidP="00351B3F">
      <w:pPr>
        <w:pStyle w:val="1"/>
        <w:tabs>
          <w:tab w:val="left" w:pos="993"/>
          <w:tab w:val="left" w:pos="1843"/>
        </w:tabs>
        <w:ind w:left="1878"/>
        <w:jc w:val="both"/>
        <w:rPr>
          <w:rFonts w:eastAsia="Times New Roman"/>
        </w:rPr>
      </w:pPr>
      <w:r w:rsidRPr="00351B3F">
        <w:rPr>
          <w:rFonts w:eastAsia="Times New Roman"/>
        </w:rPr>
        <w:t xml:space="preserve">2.Поставить задачу членам правовой комиссии разработать Положение о годовых, членских, целевых взносах. </w:t>
      </w:r>
    </w:p>
    <w:p w:rsidR="00F24E92" w:rsidRPr="00351B3F" w:rsidRDefault="00F24E92" w:rsidP="00351B3F">
      <w:pPr>
        <w:pStyle w:val="1"/>
        <w:tabs>
          <w:tab w:val="left" w:pos="993"/>
          <w:tab w:val="left" w:pos="1843"/>
        </w:tabs>
        <w:ind w:left="1878"/>
        <w:jc w:val="both"/>
        <w:rPr>
          <w:rFonts w:eastAsia="Times New Roman"/>
        </w:rPr>
      </w:pPr>
      <w:r w:rsidRPr="00351B3F">
        <w:rPr>
          <w:rFonts w:eastAsia="Times New Roman"/>
        </w:rPr>
        <w:t xml:space="preserve">3.Разработать положение отдельно по </w:t>
      </w:r>
      <w:proofErr w:type="spellStart"/>
      <w:r w:rsidRPr="00351B3F">
        <w:rPr>
          <w:rFonts w:eastAsia="Times New Roman"/>
        </w:rPr>
        <w:t>таунхаусам</w:t>
      </w:r>
      <w:proofErr w:type="spellEnd"/>
      <w:r w:rsidRPr="00351B3F">
        <w:rPr>
          <w:rFonts w:eastAsia="Times New Roman"/>
        </w:rPr>
        <w:t xml:space="preserve"> и многоквартирным домам. </w:t>
      </w:r>
      <w:r w:rsidRPr="00351B3F">
        <w:rPr>
          <w:rFonts w:eastAsia="Times New Roman"/>
          <w:b/>
        </w:rPr>
        <w:t>Срок – до 20 августа 2017 г.</w:t>
      </w:r>
    </w:p>
    <w:p w:rsidR="00F24E92" w:rsidRPr="00351B3F" w:rsidRDefault="00F24E92" w:rsidP="00351B3F">
      <w:pPr>
        <w:pStyle w:val="1"/>
        <w:ind w:left="0"/>
        <w:jc w:val="both"/>
        <w:rPr>
          <w:b/>
        </w:rPr>
      </w:pPr>
    </w:p>
    <w:p w:rsidR="00F24E92" w:rsidRPr="00351B3F" w:rsidRDefault="00F24E92" w:rsidP="00351B3F">
      <w:pPr>
        <w:pStyle w:val="1"/>
        <w:ind w:left="0"/>
        <w:jc w:val="center"/>
        <w:rPr>
          <w:b/>
        </w:rPr>
      </w:pPr>
      <w:r w:rsidRPr="00351B3F">
        <w:rPr>
          <w:b/>
        </w:rPr>
        <w:t>Голосование «За» - единогласно.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Против - нет.</w:t>
      </w:r>
    </w:p>
    <w:p w:rsidR="00F24E92" w:rsidRPr="00351B3F" w:rsidRDefault="00F24E92" w:rsidP="00351B3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b/>
          <w:sz w:val="24"/>
          <w:szCs w:val="24"/>
        </w:rPr>
        <w:t>Воздержались - нет.</w:t>
      </w:r>
    </w:p>
    <w:p w:rsidR="00F24E92" w:rsidRPr="00351B3F" w:rsidRDefault="00F24E92" w:rsidP="00351B3F">
      <w:pPr>
        <w:pStyle w:val="1"/>
        <w:tabs>
          <w:tab w:val="left" w:pos="993"/>
          <w:tab w:val="left" w:pos="1843"/>
        </w:tabs>
        <w:ind w:left="0"/>
        <w:jc w:val="both"/>
        <w:rPr>
          <w:rFonts w:eastAsia="Times New Roman"/>
        </w:rPr>
      </w:pPr>
    </w:p>
    <w:p w:rsidR="00F24E92" w:rsidRPr="00351B3F" w:rsidRDefault="00F24E92" w:rsidP="00351B3F">
      <w:pPr>
        <w:pStyle w:val="1"/>
        <w:tabs>
          <w:tab w:val="left" w:pos="360"/>
          <w:tab w:val="left" w:pos="993"/>
        </w:tabs>
        <w:ind w:left="0"/>
        <w:jc w:val="both"/>
        <w:rPr>
          <w:rFonts w:eastAsia="Times New Roman"/>
        </w:rPr>
      </w:pPr>
      <w:r w:rsidRPr="00351B3F">
        <w:rPr>
          <w:rFonts w:eastAsia="Times New Roman"/>
        </w:rPr>
        <w:t xml:space="preserve">Председатель 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sz w:val="24"/>
          <w:szCs w:val="24"/>
        </w:rPr>
        <w:t xml:space="preserve">ТСН «Молодёжное»                                                                 Бельков А. В.  </w:t>
      </w: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E92" w:rsidRPr="00351B3F" w:rsidRDefault="00F24E92" w:rsidP="00351B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E92" w:rsidRPr="004169FF" w:rsidRDefault="00F24E92" w:rsidP="004169F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3F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351B3F">
        <w:rPr>
          <w:rFonts w:ascii="Times New Roman" w:eastAsia="Times New Roman" w:hAnsi="Times New Roman" w:cs="Times New Roman"/>
          <w:sz w:val="24"/>
          <w:szCs w:val="24"/>
        </w:rPr>
        <w:tab/>
      </w:r>
      <w:r w:rsidRPr="00351B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4169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169FF">
        <w:rPr>
          <w:rFonts w:ascii="Times New Roman" w:eastAsia="Times New Roman" w:hAnsi="Times New Roman" w:cs="Times New Roman"/>
          <w:sz w:val="24"/>
          <w:szCs w:val="24"/>
        </w:rPr>
        <w:tab/>
      </w:r>
      <w:r w:rsidR="004169FF">
        <w:rPr>
          <w:rFonts w:ascii="Times New Roman" w:eastAsia="Times New Roman" w:hAnsi="Times New Roman" w:cs="Times New Roman"/>
          <w:sz w:val="24"/>
          <w:szCs w:val="24"/>
        </w:rPr>
        <w:tab/>
      </w:r>
      <w:r w:rsidR="004169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4169FF">
        <w:rPr>
          <w:rFonts w:ascii="Times New Roman" w:eastAsia="Times New Roman" w:hAnsi="Times New Roman" w:cs="Times New Roman"/>
          <w:sz w:val="24"/>
          <w:szCs w:val="24"/>
        </w:rPr>
        <w:t>Балдин</w:t>
      </w:r>
      <w:proofErr w:type="spellEnd"/>
      <w:r w:rsidR="004169FF">
        <w:rPr>
          <w:rFonts w:ascii="Times New Roman" w:eastAsia="Times New Roman" w:hAnsi="Times New Roman" w:cs="Times New Roman"/>
          <w:sz w:val="24"/>
          <w:szCs w:val="24"/>
        </w:rPr>
        <w:t xml:space="preserve"> А. Н.</w:t>
      </w: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E92" w:rsidRPr="00351B3F" w:rsidRDefault="00F24E92" w:rsidP="00351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24E92" w:rsidRPr="00351B3F" w:rsidSect="0009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5AF7"/>
    <w:multiLevelType w:val="hybridMultilevel"/>
    <w:tmpl w:val="FFC4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506CAE"/>
    <w:multiLevelType w:val="hybridMultilevel"/>
    <w:tmpl w:val="E0BC3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903C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3C773E3"/>
    <w:multiLevelType w:val="hybridMultilevel"/>
    <w:tmpl w:val="9E1ABD0E"/>
    <w:lvl w:ilvl="0" w:tplc="4A200930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74E6"/>
    <w:multiLevelType w:val="hybridMultilevel"/>
    <w:tmpl w:val="D7CAE49E"/>
    <w:lvl w:ilvl="0" w:tplc="BC0EDA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097583"/>
    <w:multiLevelType w:val="hybridMultilevel"/>
    <w:tmpl w:val="174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22DE8"/>
    <w:multiLevelType w:val="hybridMultilevel"/>
    <w:tmpl w:val="085E6092"/>
    <w:lvl w:ilvl="0" w:tplc="1CA08C7C">
      <w:start w:val="1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6" w15:restartNumberingAfterBreak="0">
    <w:nsid w:val="7B827BDF"/>
    <w:multiLevelType w:val="hybridMultilevel"/>
    <w:tmpl w:val="359C1A9E"/>
    <w:lvl w:ilvl="0" w:tplc="CAD2650A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1" w:tplc="99FCFE5C">
      <w:start w:val="1"/>
      <w:numFmt w:val="decimal"/>
      <w:lvlText w:val="%2."/>
      <w:lvlJc w:val="left"/>
      <w:pPr>
        <w:ind w:left="1878" w:hanging="45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BC"/>
    <w:rsid w:val="00093432"/>
    <w:rsid w:val="000E13AE"/>
    <w:rsid w:val="00180846"/>
    <w:rsid w:val="001C5BF3"/>
    <w:rsid w:val="00351B3F"/>
    <w:rsid w:val="004169FF"/>
    <w:rsid w:val="007D7A08"/>
    <w:rsid w:val="008E7EBE"/>
    <w:rsid w:val="00B15861"/>
    <w:rsid w:val="00B229E9"/>
    <w:rsid w:val="00C06FE4"/>
    <w:rsid w:val="00C4225D"/>
    <w:rsid w:val="00C85B2F"/>
    <w:rsid w:val="00CD29BC"/>
    <w:rsid w:val="00D779DD"/>
    <w:rsid w:val="00EC76E0"/>
    <w:rsid w:val="00EF4F5D"/>
    <w:rsid w:val="00F24E92"/>
    <w:rsid w:val="00FA62F4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EFFE3-CDB1-4481-B834-5A9B4462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9E9"/>
    <w:pPr>
      <w:spacing w:after="0" w:line="240" w:lineRule="auto"/>
    </w:pPr>
  </w:style>
  <w:style w:type="paragraph" w:customStyle="1" w:styleId="1">
    <w:name w:val="Абзац списка1"/>
    <w:basedOn w:val="a"/>
    <w:rsid w:val="00F24E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F24E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2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kovbasin</cp:lastModifiedBy>
  <cp:revision>2</cp:revision>
  <dcterms:created xsi:type="dcterms:W3CDTF">2017-08-10T02:38:00Z</dcterms:created>
  <dcterms:modified xsi:type="dcterms:W3CDTF">2017-08-10T02:38:00Z</dcterms:modified>
</cp:coreProperties>
</file>